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56B6" w14:textId="77777777" w:rsidR="00DE031D" w:rsidRPr="00DE031D" w:rsidRDefault="00DE031D" w:rsidP="00DE031D">
      <w:pPr>
        <w:jc w:val="center"/>
        <w:rPr>
          <w:rFonts w:ascii="Avenir Next" w:hAnsi="Avenir Next" w:cs="Times New Roman"/>
          <w:b/>
          <w:bCs/>
          <w:sz w:val="22"/>
          <w:szCs w:val="22"/>
        </w:rPr>
      </w:pPr>
      <w:r w:rsidRPr="00DE031D">
        <w:rPr>
          <w:rFonts w:ascii="Avenir Next" w:hAnsi="Avenir Next" w:cs="Times New Roman"/>
          <w:b/>
          <w:bCs/>
          <w:sz w:val="22"/>
          <w:szCs w:val="22"/>
        </w:rPr>
        <w:t>Male and Female He Created Them</w:t>
      </w:r>
    </w:p>
    <w:p w14:paraId="1ED73B0E" w14:textId="77777777" w:rsidR="00DE031D" w:rsidRPr="00DE031D" w:rsidRDefault="00DE031D">
      <w:pPr>
        <w:rPr>
          <w:rFonts w:ascii="Avenir Next" w:hAnsi="Avenir Next" w:cs="Times New Roman"/>
          <w:sz w:val="22"/>
          <w:szCs w:val="22"/>
        </w:rPr>
      </w:pPr>
    </w:p>
    <w:p w14:paraId="0B6FA955" w14:textId="240D8FB4" w:rsidR="002961D9" w:rsidRPr="00DE031D" w:rsidRDefault="00DE031D">
      <w:pPr>
        <w:rPr>
          <w:rFonts w:ascii="Avenir Next" w:hAnsi="Avenir Next" w:cs="Times New Roman"/>
          <w:b/>
          <w:bCs/>
          <w:sz w:val="22"/>
          <w:szCs w:val="22"/>
          <w:u w:val="single"/>
        </w:rPr>
      </w:pPr>
      <w:r w:rsidRPr="00DE031D">
        <w:rPr>
          <w:rFonts w:ascii="Avenir Next" w:hAnsi="Avenir Next" w:cs="Times New Roman"/>
          <w:b/>
          <w:bCs/>
          <w:sz w:val="22"/>
          <w:szCs w:val="22"/>
          <w:u w:val="single"/>
        </w:rPr>
        <w:t>The Word</w:t>
      </w:r>
    </w:p>
    <w:p w14:paraId="5FF2FDD4" w14:textId="2D42CEAD" w:rsidR="00DE031D" w:rsidRPr="00DE031D" w:rsidRDefault="00DE031D">
      <w:pPr>
        <w:rPr>
          <w:rFonts w:ascii="Avenir Next" w:hAnsi="Avenir Next" w:cs="Times New Roman"/>
          <w:sz w:val="22"/>
          <w:szCs w:val="22"/>
        </w:rPr>
      </w:pPr>
      <w:r>
        <w:rPr>
          <w:rFonts w:ascii="Avenir Next" w:hAnsi="Avenir Next" w:cs="Times New Roman"/>
          <w:sz w:val="22"/>
          <w:szCs w:val="22"/>
        </w:rPr>
        <w:t>Read together Genesis 1:27-28, Genesis 2:18-24, and Matthew 19:1-6</w:t>
      </w:r>
    </w:p>
    <w:p w14:paraId="3A5CFE5F" w14:textId="5B8C4B19" w:rsidR="002961D9" w:rsidRDefault="002961D9" w:rsidP="002961D9">
      <w:pPr>
        <w:rPr>
          <w:rFonts w:ascii="Avenir Next" w:hAnsi="Avenir Next" w:cs="Times New Roman"/>
          <w:sz w:val="22"/>
          <w:szCs w:val="22"/>
        </w:rPr>
      </w:pPr>
    </w:p>
    <w:p w14:paraId="45423398" w14:textId="78397320" w:rsidR="00DE031D" w:rsidRPr="00C82E48" w:rsidRDefault="00DE031D" w:rsidP="002961D9">
      <w:pPr>
        <w:rPr>
          <w:rFonts w:ascii="Avenir Next" w:hAnsi="Avenir Next" w:cs="Times New Roman"/>
          <w:b/>
          <w:bCs/>
          <w:sz w:val="22"/>
          <w:szCs w:val="22"/>
          <w:u w:val="single"/>
        </w:rPr>
      </w:pPr>
      <w:r w:rsidRPr="00C82E48">
        <w:rPr>
          <w:rFonts w:ascii="Avenir Next" w:hAnsi="Avenir Next" w:cs="Times New Roman"/>
          <w:b/>
          <w:bCs/>
          <w:sz w:val="22"/>
          <w:szCs w:val="22"/>
          <w:u w:val="single"/>
        </w:rPr>
        <w:t>The Big Idea</w:t>
      </w:r>
    </w:p>
    <w:p w14:paraId="2C0E7BA5" w14:textId="59A0290E" w:rsidR="00DE031D" w:rsidRDefault="00DE031D" w:rsidP="002961D9">
      <w:pPr>
        <w:rPr>
          <w:rFonts w:ascii="Avenir Next" w:hAnsi="Avenir Next" w:cs="Times New Roman"/>
          <w:sz w:val="22"/>
          <w:szCs w:val="22"/>
        </w:rPr>
      </w:pPr>
      <w:r>
        <w:rPr>
          <w:rFonts w:ascii="Avenir Next" w:hAnsi="Avenir Next" w:cs="Times New Roman"/>
          <w:sz w:val="22"/>
          <w:szCs w:val="22"/>
        </w:rPr>
        <w:t>In the current culture that creates so much confusion a</w:t>
      </w:r>
      <w:r w:rsidR="00E1644D">
        <w:rPr>
          <w:rFonts w:ascii="Avenir Next" w:hAnsi="Avenir Next" w:cs="Times New Roman"/>
          <w:sz w:val="22"/>
          <w:szCs w:val="22"/>
        </w:rPr>
        <w:t>round</w:t>
      </w:r>
      <w:r>
        <w:rPr>
          <w:rFonts w:ascii="Avenir Next" w:hAnsi="Avenir Next" w:cs="Times New Roman"/>
          <w:sz w:val="22"/>
          <w:szCs w:val="22"/>
        </w:rPr>
        <w:t xml:space="preserve"> gender and sexuality and that has a very dis-integrated view of the person and the body, Scripture offers a view of human sexuality that is clear, integrated, and leads to human flourishing.</w:t>
      </w:r>
    </w:p>
    <w:p w14:paraId="13FCBBF1" w14:textId="77777777" w:rsidR="00DE031D" w:rsidRDefault="00DE031D" w:rsidP="002961D9">
      <w:pPr>
        <w:rPr>
          <w:rFonts w:ascii="Avenir Next" w:hAnsi="Avenir Next" w:cs="Times New Roman"/>
          <w:sz w:val="22"/>
          <w:szCs w:val="22"/>
        </w:rPr>
      </w:pPr>
    </w:p>
    <w:p w14:paraId="49FD219D" w14:textId="77777777" w:rsidR="00DE031D" w:rsidRPr="00C82E48" w:rsidRDefault="00DE031D" w:rsidP="002961D9">
      <w:pPr>
        <w:rPr>
          <w:rFonts w:ascii="Avenir Next" w:hAnsi="Avenir Next" w:cs="Times New Roman"/>
          <w:b/>
          <w:bCs/>
          <w:sz w:val="22"/>
          <w:szCs w:val="22"/>
          <w:u w:val="single"/>
        </w:rPr>
      </w:pPr>
      <w:r w:rsidRPr="00C82E48">
        <w:rPr>
          <w:rFonts w:ascii="Avenir Next" w:hAnsi="Avenir Next" w:cs="Times New Roman"/>
          <w:b/>
          <w:bCs/>
          <w:sz w:val="22"/>
          <w:szCs w:val="22"/>
          <w:u w:val="single"/>
        </w:rPr>
        <w:t>Questions for Discussion</w:t>
      </w:r>
    </w:p>
    <w:p w14:paraId="73D5A229" w14:textId="74618CD5" w:rsidR="00DE031D" w:rsidRDefault="00C82E48" w:rsidP="002961D9">
      <w:pPr>
        <w:rPr>
          <w:rFonts w:ascii="Avenir Next" w:hAnsi="Avenir Next" w:cs="Times New Roman"/>
          <w:sz w:val="22"/>
          <w:szCs w:val="22"/>
        </w:rPr>
      </w:pPr>
      <w:r>
        <w:rPr>
          <w:rFonts w:ascii="Avenir Next" w:hAnsi="Avenir Next" w:cs="Times New Roman"/>
          <w:sz w:val="22"/>
          <w:szCs w:val="22"/>
        </w:rPr>
        <w:t xml:space="preserve">1.  </w:t>
      </w:r>
      <w:r w:rsidR="00E1644D">
        <w:rPr>
          <w:rFonts w:ascii="Avenir Next" w:hAnsi="Avenir Next" w:cs="Times New Roman"/>
          <w:sz w:val="22"/>
          <w:szCs w:val="22"/>
        </w:rPr>
        <w:t>Sunday’s message advocated</w:t>
      </w:r>
      <w:r w:rsidR="00F91DA0">
        <w:rPr>
          <w:rFonts w:ascii="Avenir Next" w:hAnsi="Avenir Next" w:cs="Times New Roman"/>
          <w:sz w:val="22"/>
          <w:szCs w:val="22"/>
        </w:rPr>
        <w:t xml:space="preserve"> for a posture of compassionate concer</w:t>
      </w:r>
      <w:r w:rsidR="00E1644D">
        <w:rPr>
          <w:rFonts w:ascii="Avenir Next" w:hAnsi="Avenir Next" w:cs="Times New Roman"/>
          <w:sz w:val="22"/>
          <w:szCs w:val="22"/>
        </w:rPr>
        <w:t>n</w:t>
      </w:r>
      <w:r w:rsidR="00F91DA0">
        <w:rPr>
          <w:rFonts w:ascii="Avenir Next" w:hAnsi="Avenir Next" w:cs="Times New Roman"/>
          <w:sz w:val="22"/>
          <w:szCs w:val="22"/>
        </w:rPr>
        <w:t xml:space="preserve">.  If you’re willing, share how issues of gender and sexuality have become more than just “issues” for you either because of your own personal story or the personal story of someone close to you.  </w:t>
      </w:r>
    </w:p>
    <w:p w14:paraId="7DE19F44" w14:textId="77777777" w:rsidR="00F91DA0" w:rsidRDefault="00F91DA0" w:rsidP="002961D9">
      <w:pPr>
        <w:rPr>
          <w:rFonts w:ascii="Avenir Next" w:hAnsi="Avenir Next" w:cs="Times New Roman"/>
          <w:sz w:val="22"/>
          <w:szCs w:val="22"/>
        </w:rPr>
      </w:pPr>
    </w:p>
    <w:p w14:paraId="51F14F23" w14:textId="120818AB" w:rsidR="00F91DA0" w:rsidRDefault="00F91DA0" w:rsidP="002961D9">
      <w:pPr>
        <w:rPr>
          <w:rFonts w:ascii="Avenir Next" w:hAnsi="Avenir Next" w:cs="Times New Roman"/>
          <w:sz w:val="22"/>
          <w:szCs w:val="22"/>
        </w:rPr>
      </w:pPr>
      <w:r>
        <w:rPr>
          <w:rFonts w:ascii="Avenir Next" w:hAnsi="Avenir Next" w:cs="Times New Roman"/>
          <w:sz w:val="22"/>
          <w:szCs w:val="22"/>
        </w:rPr>
        <w:t>2.  On Sunday we walked through a brief summary of how we’ve arrived at this current moment where it is common to say, “I am a woman trapped in a man’s body.”  What about that summary was most helpful to you?  What would you want to add to that discussion?</w:t>
      </w:r>
    </w:p>
    <w:p w14:paraId="275BA8E9" w14:textId="77777777" w:rsidR="00F91DA0" w:rsidRDefault="00F91DA0" w:rsidP="002961D9">
      <w:pPr>
        <w:rPr>
          <w:rFonts w:ascii="Avenir Next" w:hAnsi="Avenir Next" w:cs="Times New Roman"/>
          <w:sz w:val="22"/>
          <w:szCs w:val="22"/>
        </w:rPr>
      </w:pPr>
    </w:p>
    <w:p w14:paraId="570E2F3B" w14:textId="5A6E9934" w:rsidR="00F91DA0" w:rsidRDefault="00F91DA0" w:rsidP="002961D9">
      <w:pPr>
        <w:rPr>
          <w:rFonts w:ascii="Avenir Next" w:hAnsi="Avenir Next" w:cs="Times New Roman"/>
          <w:sz w:val="22"/>
          <w:szCs w:val="22"/>
        </w:rPr>
      </w:pPr>
      <w:r>
        <w:rPr>
          <w:rFonts w:ascii="Avenir Next" w:hAnsi="Avenir Next" w:cs="Times New Roman"/>
          <w:sz w:val="22"/>
          <w:szCs w:val="22"/>
        </w:rPr>
        <w:t xml:space="preserve">3.  On Sunday we walked through a Biblical framework for sexuality rooted in the creation story and affirmed in the New Testament by both Jesus and Paul.  </w:t>
      </w:r>
      <w:r w:rsidR="00E1644D">
        <w:rPr>
          <w:rFonts w:ascii="Avenir Next" w:hAnsi="Avenir Next" w:cs="Times New Roman"/>
          <w:sz w:val="22"/>
          <w:szCs w:val="22"/>
        </w:rPr>
        <w:t xml:space="preserve">What about that approach most stood out to you?  What questions remain for you? </w:t>
      </w:r>
    </w:p>
    <w:p w14:paraId="0F6D7F0D" w14:textId="77777777" w:rsidR="00F91DA0" w:rsidRDefault="00F91DA0" w:rsidP="002961D9">
      <w:pPr>
        <w:rPr>
          <w:rFonts w:ascii="Avenir Next" w:hAnsi="Avenir Next" w:cs="Times New Roman"/>
          <w:sz w:val="22"/>
          <w:szCs w:val="22"/>
        </w:rPr>
      </w:pPr>
    </w:p>
    <w:p w14:paraId="6A901C45" w14:textId="52D4E74A" w:rsidR="00F91DA0" w:rsidRDefault="00F91DA0" w:rsidP="002961D9">
      <w:pPr>
        <w:rPr>
          <w:rFonts w:ascii="Avenir Next" w:hAnsi="Avenir Next" w:cs="Times New Roman"/>
          <w:sz w:val="22"/>
          <w:szCs w:val="22"/>
        </w:rPr>
      </w:pPr>
      <w:r>
        <w:rPr>
          <w:rFonts w:ascii="Avenir Next" w:hAnsi="Avenir Next" w:cs="Times New Roman"/>
          <w:sz w:val="22"/>
          <w:szCs w:val="22"/>
        </w:rPr>
        <w:t xml:space="preserve">4.  Sunday’s message concluded with the idea that Scripture gives a surprisingly broad and expansive view of what it can look like to be a man or a woman in this world.   How do you react to that idea?  </w:t>
      </w:r>
    </w:p>
    <w:p w14:paraId="4E277E74" w14:textId="77777777" w:rsidR="00DE031D" w:rsidRDefault="00DE031D" w:rsidP="002961D9">
      <w:pPr>
        <w:rPr>
          <w:rFonts w:ascii="Avenir Next" w:hAnsi="Avenir Next" w:cs="Times New Roman"/>
          <w:sz w:val="22"/>
          <w:szCs w:val="22"/>
        </w:rPr>
      </w:pPr>
    </w:p>
    <w:p w14:paraId="0B612114" w14:textId="77777777" w:rsidR="00DE031D" w:rsidRPr="00C82E48" w:rsidRDefault="00DE031D" w:rsidP="002961D9">
      <w:pPr>
        <w:rPr>
          <w:rFonts w:ascii="Avenir Next" w:hAnsi="Avenir Next" w:cs="Times New Roman"/>
          <w:b/>
          <w:bCs/>
          <w:sz w:val="22"/>
          <w:szCs w:val="22"/>
          <w:u w:val="single"/>
        </w:rPr>
      </w:pPr>
      <w:r w:rsidRPr="00C82E48">
        <w:rPr>
          <w:rFonts w:ascii="Avenir Next" w:hAnsi="Avenir Next" w:cs="Times New Roman"/>
          <w:b/>
          <w:bCs/>
          <w:sz w:val="22"/>
          <w:szCs w:val="22"/>
          <w:u w:val="single"/>
        </w:rPr>
        <w:t>Sermon Outline</w:t>
      </w:r>
    </w:p>
    <w:p w14:paraId="30EA3624" w14:textId="39D5A16A" w:rsidR="00DE031D" w:rsidRDefault="00DE031D" w:rsidP="002961D9">
      <w:pPr>
        <w:rPr>
          <w:rFonts w:ascii="Avenir Next" w:hAnsi="Avenir Next" w:cs="Times New Roman"/>
          <w:sz w:val="22"/>
          <w:szCs w:val="22"/>
        </w:rPr>
      </w:pPr>
      <w:r>
        <w:rPr>
          <w:rFonts w:ascii="Avenir Next" w:hAnsi="Avenir Next" w:cs="Times New Roman"/>
          <w:sz w:val="22"/>
          <w:szCs w:val="22"/>
        </w:rPr>
        <w:t>I.  Introduction</w:t>
      </w:r>
    </w:p>
    <w:p w14:paraId="799D4AE5" w14:textId="46AA579D" w:rsidR="00DE031D" w:rsidRDefault="00C82E48" w:rsidP="00C82E48">
      <w:pPr>
        <w:ind w:left="720"/>
        <w:rPr>
          <w:rFonts w:ascii="Avenir Next" w:hAnsi="Avenir Next" w:cs="Times New Roman"/>
          <w:sz w:val="22"/>
          <w:szCs w:val="22"/>
        </w:rPr>
      </w:pPr>
      <w:r>
        <w:rPr>
          <w:rFonts w:ascii="Avenir Next" w:hAnsi="Avenir Next" w:cs="Times New Roman"/>
          <w:sz w:val="22"/>
          <w:szCs w:val="22"/>
        </w:rPr>
        <w:t xml:space="preserve">A.  </w:t>
      </w:r>
      <w:r w:rsidR="00DE031D">
        <w:rPr>
          <w:rFonts w:ascii="Avenir Next" w:hAnsi="Avenir Next" w:cs="Times New Roman"/>
          <w:sz w:val="22"/>
          <w:szCs w:val="22"/>
        </w:rPr>
        <w:t xml:space="preserve">Our posture in this cultural moment should be one </w:t>
      </w:r>
      <w:r>
        <w:rPr>
          <w:rFonts w:ascii="Avenir Next" w:hAnsi="Avenir Next" w:cs="Times New Roman"/>
          <w:sz w:val="22"/>
          <w:szCs w:val="22"/>
        </w:rPr>
        <w:t xml:space="preserve">not </w:t>
      </w:r>
      <w:r w:rsidR="00DE031D">
        <w:rPr>
          <w:rFonts w:ascii="Avenir Next" w:hAnsi="Avenir Next" w:cs="Times New Roman"/>
          <w:sz w:val="22"/>
          <w:szCs w:val="22"/>
        </w:rPr>
        <w:t xml:space="preserve">of fear and judgment nor </w:t>
      </w:r>
      <w:r>
        <w:rPr>
          <w:rFonts w:ascii="Avenir Next" w:hAnsi="Avenir Next" w:cs="Times New Roman"/>
          <w:sz w:val="22"/>
          <w:szCs w:val="22"/>
        </w:rPr>
        <w:t xml:space="preserve">of </w:t>
      </w:r>
      <w:r w:rsidR="00DE031D">
        <w:rPr>
          <w:rFonts w:ascii="Avenir Next" w:hAnsi="Avenir Next" w:cs="Times New Roman"/>
          <w:sz w:val="22"/>
          <w:szCs w:val="22"/>
        </w:rPr>
        <w:t>affirmation and a</w:t>
      </w:r>
      <w:r>
        <w:rPr>
          <w:rFonts w:ascii="Avenir Next" w:hAnsi="Avenir Next" w:cs="Times New Roman"/>
          <w:sz w:val="22"/>
          <w:szCs w:val="22"/>
        </w:rPr>
        <w:t>c</w:t>
      </w:r>
      <w:r w:rsidR="00DE031D">
        <w:rPr>
          <w:rFonts w:ascii="Avenir Next" w:hAnsi="Avenir Next" w:cs="Times New Roman"/>
          <w:sz w:val="22"/>
          <w:szCs w:val="22"/>
        </w:rPr>
        <w:t>quiescence but rather compassionate concern</w:t>
      </w:r>
    </w:p>
    <w:p w14:paraId="2D17E141" w14:textId="07DB58BA" w:rsidR="00DE031D" w:rsidRDefault="00C82E48" w:rsidP="00C82E48">
      <w:pPr>
        <w:ind w:left="720"/>
        <w:rPr>
          <w:rFonts w:ascii="Avenir Next" w:hAnsi="Avenir Next" w:cs="Times New Roman"/>
          <w:sz w:val="22"/>
          <w:szCs w:val="22"/>
        </w:rPr>
      </w:pPr>
      <w:r>
        <w:rPr>
          <w:rFonts w:ascii="Avenir Next" w:hAnsi="Avenir Next" w:cs="Times New Roman"/>
          <w:sz w:val="22"/>
          <w:szCs w:val="22"/>
        </w:rPr>
        <w:t>B.</w:t>
      </w:r>
      <w:r w:rsidR="00DE031D">
        <w:rPr>
          <w:rFonts w:ascii="Avenir Next" w:hAnsi="Avenir Next" w:cs="Times New Roman"/>
          <w:sz w:val="22"/>
          <w:szCs w:val="22"/>
        </w:rPr>
        <w:t xml:space="preserve">.  We have </w:t>
      </w:r>
      <w:r>
        <w:rPr>
          <w:rFonts w:ascii="Avenir Next" w:hAnsi="Avenir Next" w:cs="Times New Roman"/>
          <w:sz w:val="22"/>
          <w:szCs w:val="22"/>
        </w:rPr>
        <w:t xml:space="preserve">deep </w:t>
      </w:r>
      <w:r w:rsidR="00DE031D">
        <w:rPr>
          <w:rFonts w:ascii="Avenir Next" w:hAnsi="Avenir Next" w:cs="Times New Roman"/>
          <w:sz w:val="22"/>
          <w:szCs w:val="22"/>
        </w:rPr>
        <w:t>compassion for people who have all sorts of experiences of their sexuality that are challenging</w:t>
      </w:r>
      <w:r>
        <w:rPr>
          <w:rFonts w:ascii="Avenir Next" w:hAnsi="Avenir Next" w:cs="Times New Roman"/>
          <w:sz w:val="22"/>
          <w:szCs w:val="22"/>
        </w:rPr>
        <w:t>, unorthodox,</w:t>
      </w:r>
      <w:r w:rsidR="00DE031D">
        <w:rPr>
          <w:rFonts w:ascii="Avenir Next" w:hAnsi="Avenir Next" w:cs="Times New Roman"/>
          <w:sz w:val="22"/>
          <w:szCs w:val="22"/>
        </w:rPr>
        <w:t xml:space="preserve"> and painful.</w:t>
      </w:r>
    </w:p>
    <w:p w14:paraId="66DCCEDE" w14:textId="2AEB323C" w:rsidR="00DE031D" w:rsidRDefault="00C82E48" w:rsidP="00C82E48">
      <w:pPr>
        <w:ind w:left="720"/>
        <w:rPr>
          <w:rFonts w:ascii="Avenir Next" w:hAnsi="Avenir Next" w:cs="Times New Roman"/>
          <w:sz w:val="22"/>
          <w:szCs w:val="22"/>
        </w:rPr>
      </w:pPr>
      <w:r>
        <w:rPr>
          <w:rFonts w:ascii="Avenir Next" w:hAnsi="Avenir Next" w:cs="Times New Roman"/>
          <w:sz w:val="22"/>
          <w:szCs w:val="22"/>
        </w:rPr>
        <w:t>C</w:t>
      </w:r>
      <w:r w:rsidR="00DE031D">
        <w:rPr>
          <w:rFonts w:ascii="Avenir Next" w:hAnsi="Avenir Next" w:cs="Times New Roman"/>
          <w:sz w:val="22"/>
          <w:szCs w:val="22"/>
        </w:rPr>
        <w:t xml:space="preserve">.  We have </w:t>
      </w:r>
      <w:r>
        <w:rPr>
          <w:rFonts w:ascii="Avenir Next" w:hAnsi="Avenir Next" w:cs="Times New Roman"/>
          <w:sz w:val="22"/>
          <w:szCs w:val="22"/>
        </w:rPr>
        <w:t xml:space="preserve">deep </w:t>
      </w:r>
      <w:r w:rsidR="00DE031D">
        <w:rPr>
          <w:rFonts w:ascii="Avenir Next" w:hAnsi="Avenir Next" w:cs="Times New Roman"/>
          <w:sz w:val="22"/>
          <w:szCs w:val="22"/>
        </w:rPr>
        <w:t xml:space="preserve">concern </w:t>
      </w:r>
      <w:r>
        <w:rPr>
          <w:rFonts w:ascii="Avenir Next" w:hAnsi="Avenir Next" w:cs="Times New Roman"/>
          <w:sz w:val="22"/>
          <w:szCs w:val="22"/>
        </w:rPr>
        <w:t>about</w:t>
      </w:r>
      <w:r w:rsidR="00DE031D">
        <w:rPr>
          <w:rFonts w:ascii="Avenir Next" w:hAnsi="Avenir Next" w:cs="Times New Roman"/>
          <w:sz w:val="22"/>
          <w:szCs w:val="22"/>
        </w:rPr>
        <w:t xml:space="preserve"> </w:t>
      </w:r>
      <w:r>
        <w:rPr>
          <w:rFonts w:ascii="Avenir Next" w:hAnsi="Avenir Next" w:cs="Times New Roman"/>
          <w:sz w:val="22"/>
          <w:szCs w:val="22"/>
        </w:rPr>
        <w:t xml:space="preserve">cultural </w:t>
      </w:r>
      <w:r w:rsidR="00DE031D">
        <w:rPr>
          <w:rFonts w:ascii="Avenir Next" w:hAnsi="Avenir Next" w:cs="Times New Roman"/>
          <w:sz w:val="22"/>
          <w:szCs w:val="22"/>
        </w:rPr>
        <w:t>ideas and ideologies that are antithetical to Scripture and do not actually promote human flourishing.</w:t>
      </w:r>
    </w:p>
    <w:p w14:paraId="386A5587" w14:textId="77777777" w:rsidR="00DE031D" w:rsidRPr="00DE031D" w:rsidRDefault="00DE031D" w:rsidP="00DE031D">
      <w:pPr>
        <w:ind w:left="1440"/>
        <w:rPr>
          <w:rFonts w:ascii="Avenir Next" w:hAnsi="Avenir Next" w:cs="Times New Roman"/>
          <w:sz w:val="22"/>
          <w:szCs w:val="22"/>
        </w:rPr>
      </w:pPr>
    </w:p>
    <w:p w14:paraId="265D7D26" w14:textId="0B3394BF" w:rsidR="006044F2" w:rsidRDefault="00DE031D">
      <w:pPr>
        <w:rPr>
          <w:rFonts w:ascii="Avenir Next" w:hAnsi="Avenir Next" w:cs="Times New Roman"/>
          <w:sz w:val="22"/>
          <w:szCs w:val="22"/>
        </w:rPr>
      </w:pPr>
      <w:r>
        <w:rPr>
          <w:rFonts w:ascii="Avenir Next" w:hAnsi="Avenir Next" w:cs="Times New Roman"/>
          <w:sz w:val="22"/>
          <w:szCs w:val="22"/>
        </w:rPr>
        <w:t>II.  How we arrived at current theories of gender and sexuality</w:t>
      </w:r>
    </w:p>
    <w:p w14:paraId="3830DBA8" w14:textId="77777777" w:rsidR="00DE031D" w:rsidRDefault="00DE031D">
      <w:pPr>
        <w:rPr>
          <w:rFonts w:ascii="Avenir Next" w:hAnsi="Avenir Next" w:cs="Times New Roman"/>
          <w:sz w:val="22"/>
          <w:szCs w:val="22"/>
        </w:rPr>
      </w:pPr>
      <w:r>
        <w:rPr>
          <w:rFonts w:ascii="Avenir Next" w:hAnsi="Avenir Next" w:cs="Times New Roman"/>
          <w:sz w:val="22"/>
          <w:szCs w:val="22"/>
        </w:rPr>
        <w:tab/>
        <w:t>A.  Secular Evolutionary Theory</w:t>
      </w:r>
    </w:p>
    <w:p w14:paraId="74F714F0" w14:textId="77777777" w:rsidR="00DE031D" w:rsidRDefault="00DE031D" w:rsidP="00DE031D">
      <w:pPr>
        <w:ind w:left="1440"/>
        <w:rPr>
          <w:rFonts w:ascii="Avenir Next" w:hAnsi="Avenir Next" w:cs="Times New Roman"/>
          <w:sz w:val="22"/>
          <w:szCs w:val="22"/>
        </w:rPr>
      </w:pPr>
      <w:r>
        <w:rPr>
          <w:rFonts w:ascii="Avenir Next" w:hAnsi="Avenir Next" w:cs="Times New Roman"/>
          <w:sz w:val="22"/>
          <w:szCs w:val="22"/>
        </w:rPr>
        <w:t>1.  Scripture gives an account of nature as purposeful and our bodies as designed by God for specific purposes.  There is a telos to our bodies.  Our bodies tell the story of our identity and God’s design.</w:t>
      </w:r>
    </w:p>
    <w:p w14:paraId="7EA4B390" w14:textId="5B5BFE8B" w:rsidR="00A007B1" w:rsidRPr="00DE031D" w:rsidRDefault="00DE031D" w:rsidP="00DE031D">
      <w:pPr>
        <w:ind w:left="1440"/>
        <w:rPr>
          <w:rFonts w:ascii="Avenir Next" w:hAnsi="Avenir Next" w:cs="Times New Roman"/>
          <w:sz w:val="22"/>
          <w:szCs w:val="22"/>
        </w:rPr>
      </w:pPr>
      <w:r>
        <w:rPr>
          <w:rFonts w:ascii="Avenir Next" w:hAnsi="Avenir Next" w:cs="Times New Roman"/>
          <w:sz w:val="22"/>
          <w:szCs w:val="22"/>
        </w:rPr>
        <w:t xml:space="preserve"> 2.  Secular theories of evolution state that there is no inherent design and purpose to nature.  It is rather a blind, unplanned process.  Our bodies have no </w:t>
      </w:r>
      <w:r>
        <w:rPr>
          <w:rFonts w:ascii="Avenir Next" w:hAnsi="Avenir Next" w:cs="Times New Roman"/>
          <w:sz w:val="22"/>
          <w:szCs w:val="22"/>
        </w:rPr>
        <w:lastRenderedPageBreak/>
        <w:t xml:space="preserve">inherent purpose or design or meaning, so we are free to impose whatever meaning and use upon them we want.  </w:t>
      </w:r>
    </w:p>
    <w:p w14:paraId="3237153C" w14:textId="31AAD767" w:rsidR="00A007B1" w:rsidRDefault="00DE031D" w:rsidP="00A007B1">
      <w:pPr>
        <w:rPr>
          <w:rFonts w:ascii="Avenir Next" w:hAnsi="Avenir Next" w:cs="Times New Roman"/>
          <w:sz w:val="22"/>
          <w:szCs w:val="22"/>
        </w:rPr>
      </w:pPr>
      <w:r>
        <w:rPr>
          <w:rFonts w:ascii="Avenir Next" w:hAnsi="Avenir Next" w:cs="Times New Roman"/>
          <w:sz w:val="22"/>
          <w:szCs w:val="22"/>
        </w:rPr>
        <w:tab/>
        <w:t>B.  Gender theory through the years</w:t>
      </w:r>
    </w:p>
    <w:p w14:paraId="0AFBCE7F" w14:textId="73D4FA28" w:rsidR="0003469B" w:rsidRDefault="00DE031D">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For centuries</w:t>
      </w:r>
      <w:r w:rsidR="00C82E48">
        <w:rPr>
          <w:rFonts w:ascii="Avenir Next" w:hAnsi="Avenir Next" w:cs="Times New Roman"/>
          <w:sz w:val="22"/>
          <w:szCs w:val="22"/>
        </w:rPr>
        <w:t>,</w:t>
      </w:r>
      <w:r>
        <w:rPr>
          <w:rFonts w:ascii="Avenir Next" w:hAnsi="Avenir Next" w:cs="Times New Roman"/>
          <w:sz w:val="22"/>
          <w:szCs w:val="22"/>
        </w:rPr>
        <w:t xml:space="preserve"> “sex” and “gender” were essentially</w:t>
      </w:r>
      <w:r w:rsidR="00C82E48">
        <w:rPr>
          <w:rFonts w:ascii="Avenir Next" w:hAnsi="Avenir Next" w:cs="Times New Roman"/>
          <w:sz w:val="22"/>
          <w:szCs w:val="22"/>
        </w:rPr>
        <w:t xml:space="preserve"> </w:t>
      </w:r>
      <w:r>
        <w:rPr>
          <w:rFonts w:ascii="Avenir Next" w:hAnsi="Avenir Next" w:cs="Times New Roman"/>
          <w:sz w:val="22"/>
          <w:szCs w:val="22"/>
        </w:rPr>
        <w:t>syno</w:t>
      </w:r>
      <w:r w:rsidR="00C82E48">
        <w:rPr>
          <w:rFonts w:ascii="Avenir Next" w:hAnsi="Avenir Next" w:cs="Times New Roman"/>
          <w:sz w:val="22"/>
          <w:szCs w:val="22"/>
        </w:rPr>
        <w:t>n</w:t>
      </w:r>
      <w:r>
        <w:rPr>
          <w:rFonts w:ascii="Avenir Next" w:hAnsi="Avenir Next" w:cs="Times New Roman"/>
          <w:sz w:val="22"/>
          <w:szCs w:val="22"/>
        </w:rPr>
        <w:t>ymous</w:t>
      </w:r>
    </w:p>
    <w:p w14:paraId="6F881CD8" w14:textId="77777777" w:rsidR="00DE031D" w:rsidRDefault="00DE031D">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Mid 19</w:t>
      </w:r>
      <w:r w:rsidRPr="00DE031D">
        <w:rPr>
          <w:rFonts w:ascii="Avenir Next" w:hAnsi="Avenir Next" w:cs="Times New Roman"/>
          <w:sz w:val="22"/>
          <w:szCs w:val="22"/>
          <w:vertAlign w:val="superscript"/>
        </w:rPr>
        <w:t>th</w:t>
      </w:r>
      <w:r>
        <w:rPr>
          <w:rFonts w:ascii="Avenir Next" w:hAnsi="Avenir Next" w:cs="Times New Roman"/>
          <w:sz w:val="22"/>
          <w:szCs w:val="22"/>
        </w:rPr>
        <w:t xml:space="preserve"> century </w:t>
      </w:r>
    </w:p>
    <w:p w14:paraId="46DACC62" w14:textId="4C8DBBD4" w:rsidR="00DE031D" w:rsidRDefault="00DE031D" w:rsidP="00DE031D">
      <w:pPr>
        <w:ind w:left="2160"/>
        <w:rPr>
          <w:rFonts w:ascii="Avenir Next" w:hAnsi="Avenir Next" w:cs="Times New Roman"/>
          <w:sz w:val="22"/>
          <w:szCs w:val="22"/>
        </w:rPr>
      </w:pPr>
      <w:r>
        <w:rPr>
          <w:rFonts w:ascii="Avenir Next" w:hAnsi="Avenir Next" w:cs="Times New Roman"/>
          <w:sz w:val="22"/>
          <w:szCs w:val="22"/>
        </w:rPr>
        <w:t xml:space="preserve">a.  Gender </w:t>
      </w:r>
      <w:r w:rsidR="003B374F">
        <w:rPr>
          <w:rFonts w:ascii="Avenir Next" w:hAnsi="Avenir Next" w:cs="Times New Roman"/>
          <w:sz w:val="22"/>
          <w:szCs w:val="22"/>
        </w:rPr>
        <w:t xml:space="preserve">still connected to sex but </w:t>
      </w:r>
      <w:r>
        <w:rPr>
          <w:rFonts w:ascii="Avenir Next" w:hAnsi="Avenir Next" w:cs="Times New Roman"/>
          <w:sz w:val="22"/>
          <w:szCs w:val="22"/>
        </w:rPr>
        <w:t>expanded beyond sex.  Sex was a product of nature</w:t>
      </w:r>
      <w:r w:rsidR="003B374F">
        <w:rPr>
          <w:rFonts w:ascii="Avenir Next" w:hAnsi="Avenir Next" w:cs="Times New Roman"/>
          <w:sz w:val="22"/>
          <w:szCs w:val="22"/>
        </w:rPr>
        <w:t xml:space="preserve"> (=biology)</w:t>
      </w:r>
      <w:r w:rsidR="00C82E48">
        <w:rPr>
          <w:rFonts w:ascii="Avenir Next" w:hAnsi="Avenir Next" w:cs="Times New Roman"/>
          <w:sz w:val="22"/>
          <w:szCs w:val="22"/>
        </w:rPr>
        <w:t>,</w:t>
      </w:r>
      <w:r>
        <w:rPr>
          <w:rFonts w:ascii="Avenir Next" w:hAnsi="Avenir Next" w:cs="Times New Roman"/>
          <w:sz w:val="22"/>
          <w:szCs w:val="22"/>
        </w:rPr>
        <w:t xml:space="preserve"> but gender was a product of culture (= the roles, expectations, social meanings we construct and attach to what it means to be a man or woman in society)</w:t>
      </w:r>
    </w:p>
    <w:p w14:paraId="6006D164" w14:textId="278F45F0" w:rsidR="00DE031D" w:rsidRPr="00DE031D" w:rsidRDefault="00DE031D" w:rsidP="003B374F">
      <w:pPr>
        <w:ind w:left="2160"/>
        <w:rPr>
          <w:rFonts w:ascii="Avenir Next" w:hAnsi="Avenir Next" w:cs="Times New Roman"/>
          <w:sz w:val="22"/>
          <w:szCs w:val="22"/>
        </w:rPr>
      </w:pPr>
      <w:r>
        <w:rPr>
          <w:rFonts w:ascii="Avenir Next" w:hAnsi="Avenir Next" w:cs="Times New Roman"/>
          <w:sz w:val="22"/>
          <w:szCs w:val="22"/>
        </w:rPr>
        <w:t xml:space="preserve">b.  Second wave feminism sought to eradicate these </w:t>
      </w:r>
      <w:r w:rsidR="003B374F">
        <w:rPr>
          <w:rFonts w:ascii="Avenir Next" w:hAnsi="Avenir Next" w:cs="Times New Roman"/>
          <w:sz w:val="22"/>
          <w:szCs w:val="22"/>
        </w:rPr>
        <w:t xml:space="preserve">gender roles/expectations which were seen as oppressive to women.  </w:t>
      </w:r>
    </w:p>
    <w:p w14:paraId="28933335" w14:textId="0E2ED9BA" w:rsidR="0003469B" w:rsidRDefault="003B374F">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The past 30 years</w:t>
      </w:r>
    </w:p>
    <w:p w14:paraId="58975EAB" w14:textId="05FE8825" w:rsidR="009D3B1F" w:rsidRPr="00DE031D" w:rsidRDefault="003B374F" w:rsidP="003B374F">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a.  Sex and gender </w:t>
      </w:r>
      <w:r w:rsidR="00C82E48">
        <w:rPr>
          <w:rFonts w:ascii="Avenir Next" w:hAnsi="Avenir Next" w:cs="Times New Roman"/>
          <w:sz w:val="22"/>
          <w:szCs w:val="22"/>
        </w:rPr>
        <w:t xml:space="preserve">became </w:t>
      </w:r>
      <w:r w:rsidR="009D3B1F" w:rsidRPr="00DE031D">
        <w:rPr>
          <w:rFonts w:ascii="Avenir Next" w:hAnsi="Avenir Next" w:cs="Times New Roman"/>
          <w:sz w:val="22"/>
          <w:szCs w:val="22"/>
        </w:rPr>
        <w:t>completely disconnected</w:t>
      </w:r>
    </w:p>
    <w:p w14:paraId="2BD20C8A" w14:textId="6D3CA5D1" w:rsidR="00EA3078" w:rsidRDefault="003B374F" w:rsidP="003B374F">
      <w:pPr>
        <w:ind w:left="1440" w:firstLine="720"/>
        <w:rPr>
          <w:rFonts w:ascii="Avenir Next" w:hAnsi="Avenir Next" w:cs="Times New Roman"/>
          <w:sz w:val="22"/>
          <w:szCs w:val="22"/>
        </w:rPr>
      </w:pPr>
      <w:r>
        <w:rPr>
          <w:rFonts w:ascii="Avenir Next" w:hAnsi="Avenir Next" w:cs="Times New Roman"/>
          <w:sz w:val="22"/>
          <w:szCs w:val="22"/>
        </w:rPr>
        <w:t>b.  The w</w:t>
      </w:r>
      <w:r w:rsidR="009D3B1F" w:rsidRPr="00DE031D">
        <w:rPr>
          <w:rFonts w:ascii="Avenir Next" w:hAnsi="Avenir Next" w:cs="Times New Roman"/>
          <w:sz w:val="22"/>
          <w:szCs w:val="22"/>
        </w:rPr>
        <w:t xml:space="preserve">hole </w:t>
      </w:r>
      <w:r w:rsidR="00EA3078" w:rsidRPr="00DE031D">
        <w:rPr>
          <w:rFonts w:ascii="Avenir Next" w:hAnsi="Avenir Next" w:cs="Times New Roman"/>
          <w:sz w:val="22"/>
          <w:szCs w:val="22"/>
        </w:rPr>
        <w:t xml:space="preserve">idea </w:t>
      </w:r>
      <w:r w:rsidR="009D3B1F" w:rsidRPr="00DE031D">
        <w:rPr>
          <w:rFonts w:ascii="Avenir Next" w:hAnsi="Avenir Next" w:cs="Times New Roman"/>
          <w:sz w:val="22"/>
          <w:szCs w:val="22"/>
        </w:rPr>
        <w:t xml:space="preserve">of  </w:t>
      </w:r>
      <w:r w:rsidR="00EA3078" w:rsidRPr="00DE031D">
        <w:rPr>
          <w:rFonts w:ascii="Avenir Next" w:hAnsi="Avenir Next" w:cs="Times New Roman"/>
          <w:sz w:val="22"/>
          <w:szCs w:val="22"/>
        </w:rPr>
        <w:t>“male</w:t>
      </w:r>
      <w:r w:rsidR="009D3B1F" w:rsidRPr="00DE031D">
        <w:rPr>
          <w:rFonts w:ascii="Avenir Next" w:hAnsi="Avenir Next" w:cs="Times New Roman"/>
          <w:sz w:val="22"/>
          <w:szCs w:val="22"/>
        </w:rPr>
        <w:t>”</w:t>
      </w:r>
      <w:r w:rsidR="00EA3078" w:rsidRPr="00DE031D">
        <w:rPr>
          <w:rFonts w:ascii="Avenir Next" w:hAnsi="Avenir Next" w:cs="Times New Roman"/>
          <w:sz w:val="22"/>
          <w:szCs w:val="22"/>
        </w:rPr>
        <w:t>/”female”</w:t>
      </w:r>
      <w:r w:rsidR="009D3B1F" w:rsidRPr="00DE031D">
        <w:rPr>
          <w:rFonts w:ascii="Avenir Next" w:hAnsi="Avenir Next" w:cs="Times New Roman"/>
          <w:sz w:val="22"/>
          <w:szCs w:val="22"/>
        </w:rPr>
        <w:t xml:space="preserve"> is </w:t>
      </w:r>
      <w:r>
        <w:rPr>
          <w:rFonts w:ascii="Avenir Next" w:hAnsi="Avenir Next" w:cs="Times New Roman"/>
          <w:sz w:val="22"/>
          <w:szCs w:val="22"/>
        </w:rPr>
        <w:t xml:space="preserve">seen as a </w:t>
      </w:r>
      <w:r w:rsidR="009D3B1F" w:rsidRPr="00DE031D">
        <w:rPr>
          <w:rFonts w:ascii="Avenir Next" w:hAnsi="Avenir Next" w:cs="Times New Roman"/>
          <w:sz w:val="22"/>
          <w:szCs w:val="22"/>
        </w:rPr>
        <w:t xml:space="preserve">social construct.  </w:t>
      </w:r>
    </w:p>
    <w:p w14:paraId="2F1770BD" w14:textId="256010D2" w:rsidR="003B374F" w:rsidRDefault="003B374F" w:rsidP="003B374F">
      <w:pPr>
        <w:ind w:left="1440" w:firstLine="720"/>
        <w:rPr>
          <w:rFonts w:ascii="Avenir Next" w:hAnsi="Avenir Next" w:cs="Times New Roman"/>
          <w:sz w:val="22"/>
          <w:szCs w:val="22"/>
        </w:rPr>
      </w:pPr>
      <w:r>
        <w:rPr>
          <w:rFonts w:ascii="Avenir Next" w:hAnsi="Avenir Next" w:cs="Times New Roman"/>
          <w:sz w:val="22"/>
          <w:szCs w:val="22"/>
        </w:rPr>
        <w:t>c.  It’s what I feel that defines what I am</w:t>
      </w:r>
    </w:p>
    <w:p w14:paraId="41D38653" w14:textId="3F649E9A" w:rsidR="003B374F" w:rsidRPr="00DE031D" w:rsidRDefault="003B374F" w:rsidP="003B374F">
      <w:pPr>
        <w:ind w:left="2160"/>
        <w:rPr>
          <w:rFonts w:ascii="Avenir Next" w:hAnsi="Avenir Next" w:cs="Times New Roman"/>
          <w:sz w:val="22"/>
          <w:szCs w:val="22"/>
        </w:rPr>
      </w:pPr>
      <w:r>
        <w:rPr>
          <w:rFonts w:ascii="Avenir Next" w:hAnsi="Avenir Next" w:cs="Times New Roman"/>
          <w:sz w:val="22"/>
          <w:szCs w:val="22"/>
        </w:rPr>
        <w:t>d.  Since gender is disconnected from the body/biology, there are an infinite variety of ways you might feel and identify yourself, and there are infinite variety of terms created to describe these new identi</w:t>
      </w:r>
      <w:r w:rsidR="00C82E48">
        <w:rPr>
          <w:rFonts w:ascii="Avenir Next" w:hAnsi="Avenir Next" w:cs="Times New Roman"/>
          <w:sz w:val="22"/>
          <w:szCs w:val="22"/>
        </w:rPr>
        <w:t>ti</w:t>
      </w:r>
      <w:r>
        <w:rPr>
          <w:rFonts w:ascii="Avenir Next" w:hAnsi="Avenir Next" w:cs="Times New Roman"/>
          <w:sz w:val="22"/>
          <w:szCs w:val="22"/>
        </w:rPr>
        <w:t>es</w:t>
      </w:r>
    </w:p>
    <w:p w14:paraId="05404D95" w14:textId="77777777" w:rsidR="003B374F" w:rsidRDefault="003B374F" w:rsidP="003B374F">
      <w:pPr>
        <w:pStyle w:val="NoSpacing"/>
        <w:ind w:left="720"/>
        <w:rPr>
          <w:rFonts w:ascii="Avenir Next" w:hAnsi="Avenir Next" w:cs="Times New Roman"/>
          <w:sz w:val="22"/>
          <w:szCs w:val="22"/>
        </w:rPr>
      </w:pPr>
      <w:r>
        <w:rPr>
          <w:rFonts w:ascii="Avenir Next" w:hAnsi="Avenir Next" w:cs="Times New Roman"/>
          <w:sz w:val="22"/>
          <w:szCs w:val="22"/>
        </w:rPr>
        <w:t>C.  Some observations</w:t>
      </w:r>
    </w:p>
    <w:p w14:paraId="2D97D5DF" w14:textId="4091424F" w:rsidR="003B374F" w:rsidRDefault="007630CF" w:rsidP="003B374F">
      <w:pPr>
        <w:pStyle w:val="NoSpacing"/>
        <w:ind w:left="1440"/>
        <w:rPr>
          <w:rFonts w:ascii="Avenir Next" w:hAnsi="Avenir Next" w:cs="Times New Roman"/>
          <w:sz w:val="22"/>
          <w:szCs w:val="22"/>
        </w:rPr>
      </w:pPr>
      <w:r w:rsidRPr="00DE031D">
        <w:rPr>
          <w:rFonts w:ascii="Avenir Next" w:hAnsi="Avenir Next" w:cs="Times New Roman"/>
          <w:sz w:val="22"/>
          <w:szCs w:val="22"/>
        </w:rPr>
        <w:t xml:space="preserve">1.  </w:t>
      </w:r>
      <w:r w:rsidR="003B374F">
        <w:rPr>
          <w:rFonts w:ascii="Avenir Next" w:hAnsi="Avenir Next" w:cs="Times New Roman"/>
          <w:sz w:val="22"/>
          <w:szCs w:val="22"/>
        </w:rPr>
        <w:t>Notice that this is a very d</w:t>
      </w:r>
      <w:r w:rsidRPr="00DE031D">
        <w:rPr>
          <w:rFonts w:ascii="Avenir Next" w:hAnsi="Avenir Next" w:cs="Times New Roman"/>
          <w:sz w:val="22"/>
          <w:szCs w:val="22"/>
        </w:rPr>
        <w:t xml:space="preserve">isintegrated </w:t>
      </w:r>
      <w:r w:rsidR="003B374F">
        <w:rPr>
          <w:rFonts w:ascii="Avenir Next" w:hAnsi="Avenir Next" w:cs="Times New Roman"/>
          <w:sz w:val="22"/>
          <w:szCs w:val="22"/>
        </w:rPr>
        <w:t>view of the human person</w:t>
      </w:r>
      <w:r w:rsidR="00C82E48">
        <w:rPr>
          <w:rFonts w:ascii="Avenir Next" w:hAnsi="Avenir Next" w:cs="Times New Roman"/>
          <w:sz w:val="22"/>
          <w:szCs w:val="22"/>
        </w:rPr>
        <w:t xml:space="preserve"> (puts the person against the body)</w:t>
      </w:r>
      <w:r w:rsidR="003B374F">
        <w:rPr>
          <w:rFonts w:ascii="Avenir Next" w:hAnsi="Avenir Next" w:cs="Times New Roman"/>
          <w:sz w:val="22"/>
          <w:szCs w:val="22"/>
        </w:rPr>
        <w:t xml:space="preserve"> and a very low view of the body</w:t>
      </w:r>
    </w:p>
    <w:p w14:paraId="2F7AD926" w14:textId="77777777" w:rsidR="003B374F" w:rsidRDefault="003B374F" w:rsidP="003B374F">
      <w:pPr>
        <w:ind w:left="720" w:firstLine="720"/>
        <w:rPr>
          <w:rFonts w:ascii="Avenir Next" w:hAnsi="Avenir Next" w:cs="Times New Roman"/>
          <w:sz w:val="22"/>
          <w:szCs w:val="22"/>
        </w:rPr>
      </w:pPr>
      <w:r>
        <w:rPr>
          <w:rFonts w:ascii="Avenir Next" w:hAnsi="Avenir Next" w:cs="Times New Roman"/>
          <w:sz w:val="22"/>
          <w:szCs w:val="22"/>
        </w:rPr>
        <w:t>2</w:t>
      </w:r>
      <w:r w:rsidR="00873EC6" w:rsidRPr="00DE031D">
        <w:rPr>
          <w:rFonts w:ascii="Avenir Next" w:hAnsi="Avenir Next" w:cs="Times New Roman"/>
          <w:sz w:val="22"/>
          <w:szCs w:val="22"/>
        </w:rPr>
        <w:t xml:space="preserve">.  </w:t>
      </w:r>
      <w:r>
        <w:rPr>
          <w:rFonts w:ascii="Avenir Next" w:hAnsi="Avenir Next" w:cs="Times New Roman"/>
          <w:sz w:val="22"/>
          <w:szCs w:val="22"/>
        </w:rPr>
        <w:t>Notice the inconsistencies inherent in the ideology</w:t>
      </w:r>
    </w:p>
    <w:p w14:paraId="25962C23" w14:textId="77777777" w:rsidR="003B374F" w:rsidRDefault="003B374F" w:rsidP="003B374F">
      <w:pPr>
        <w:ind w:left="2160"/>
        <w:rPr>
          <w:rFonts w:ascii="Avenir Next" w:hAnsi="Avenir Next" w:cs="Times New Roman"/>
          <w:sz w:val="22"/>
          <w:szCs w:val="22"/>
        </w:rPr>
      </w:pPr>
      <w:r>
        <w:rPr>
          <w:rFonts w:ascii="Avenir Next" w:hAnsi="Avenir Next" w:cs="Times New Roman"/>
          <w:sz w:val="22"/>
          <w:szCs w:val="22"/>
        </w:rPr>
        <w:t xml:space="preserve">a.  </w:t>
      </w:r>
      <w:r w:rsidR="00873EC6" w:rsidRPr="00DE031D">
        <w:rPr>
          <w:rFonts w:ascii="Avenir Next" w:hAnsi="Avenir Next" w:cs="Times New Roman"/>
          <w:sz w:val="22"/>
          <w:szCs w:val="22"/>
        </w:rPr>
        <w:t xml:space="preserve">What started as a </w:t>
      </w:r>
      <w:r>
        <w:rPr>
          <w:rFonts w:ascii="Avenir Next" w:hAnsi="Avenir Next" w:cs="Times New Roman"/>
          <w:sz w:val="22"/>
          <w:szCs w:val="22"/>
        </w:rPr>
        <w:t xml:space="preserve">movement to free women has ironically become a movement that no longer protects biological </w:t>
      </w:r>
      <w:proofErr w:type="spellStart"/>
      <w:r>
        <w:rPr>
          <w:rFonts w:ascii="Avenir Next" w:hAnsi="Avenir Next" w:cs="Times New Roman"/>
          <w:sz w:val="22"/>
          <w:szCs w:val="22"/>
        </w:rPr>
        <w:t>women</w:t>
      </w:r>
    </w:p>
    <w:p w14:paraId="6DE9DB90" w14:textId="63DD830F" w:rsidR="003B374F" w:rsidRDefault="003B374F" w:rsidP="003B374F">
      <w:pPr>
        <w:ind w:left="2160"/>
        <w:rPr>
          <w:rFonts w:ascii="Avenir Next" w:hAnsi="Avenir Next" w:cs="Times New Roman"/>
          <w:sz w:val="22"/>
          <w:szCs w:val="22"/>
        </w:rPr>
      </w:pPr>
      <w:proofErr w:type="spellEnd"/>
      <w:r>
        <w:rPr>
          <w:rFonts w:ascii="Avenir Next" w:hAnsi="Avenir Next" w:cs="Times New Roman"/>
          <w:sz w:val="22"/>
          <w:szCs w:val="22"/>
        </w:rPr>
        <w:t>b</w:t>
      </w:r>
      <w:r w:rsidR="00873EC6" w:rsidRPr="00DE031D">
        <w:rPr>
          <w:rFonts w:ascii="Avenir Next" w:hAnsi="Avenir Next" w:cs="Times New Roman"/>
          <w:sz w:val="22"/>
          <w:szCs w:val="22"/>
        </w:rPr>
        <w:t xml:space="preserve">.  </w:t>
      </w:r>
      <w:r>
        <w:rPr>
          <w:rFonts w:ascii="Avenir Next" w:hAnsi="Avenir Next" w:cs="Times New Roman"/>
          <w:sz w:val="22"/>
          <w:szCs w:val="22"/>
        </w:rPr>
        <w:t>What started as a movement to break free from gender stereotypes actually often relies heavily on gender stereotypes to help people decide whether they are men or women</w:t>
      </w:r>
    </w:p>
    <w:p w14:paraId="13148CD2" w14:textId="09886FF0" w:rsidR="0064742E" w:rsidRPr="003B374F" w:rsidRDefault="003B374F" w:rsidP="003B374F">
      <w:pPr>
        <w:ind w:left="1440"/>
        <w:rPr>
          <w:rFonts w:ascii="Avenir Next" w:hAnsi="Avenir Next" w:cs="Times New Roman"/>
          <w:sz w:val="22"/>
          <w:szCs w:val="22"/>
        </w:rPr>
      </w:pPr>
      <w:r>
        <w:rPr>
          <w:rFonts w:ascii="Avenir Next" w:hAnsi="Avenir Next" w:cs="Times New Roman"/>
          <w:sz w:val="22"/>
          <w:szCs w:val="22"/>
        </w:rPr>
        <w:t>3.  We should have concern especially for our young people growing up in this ideological moment.  There is so much confusion, and children are making irreversible decisions</w:t>
      </w:r>
      <w:r w:rsidR="00C82E48">
        <w:rPr>
          <w:rFonts w:ascii="Avenir Next" w:hAnsi="Avenir Next" w:cs="Times New Roman"/>
          <w:sz w:val="22"/>
          <w:szCs w:val="22"/>
        </w:rPr>
        <w:t xml:space="preserve"> about their bodies</w:t>
      </w:r>
      <w:r>
        <w:rPr>
          <w:rFonts w:ascii="Avenir Next" w:hAnsi="Avenir Next" w:cs="Times New Roman"/>
          <w:sz w:val="22"/>
          <w:szCs w:val="22"/>
        </w:rPr>
        <w:t xml:space="preserve">.  </w:t>
      </w:r>
    </w:p>
    <w:p w14:paraId="01C1B5EE" w14:textId="77777777" w:rsidR="0064742E" w:rsidRPr="00DE031D" w:rsidRDefault="0064742E" w:rsidP="0064742E">
      <w:pPr>
        <w:rPr>
          <w:rFonts w:ascii="Avenir Next" w:eastAsia="Times New Roman" w:hAnsi="Avenir Next" w:cs="Times New Roman"/>
          <w:sz w:val="22"/>
          <w:szCs w:val="22"/>
          <w14:ligatures w14:val="none"/>
        </w:rPr>
      </w:pPr>
    </w:p>
    <w:p w14:paraId="40028438" w14:textId="55282D62" w:rsidR="00420A30" w:rsidRPr="00DE031D" w:rsidRDefault="003B374F">
      <w:pPr>
        <w:rPr>
          <w:rFonts w:ascii="Avenir Next" w:hAnsi="Avenir Next" w:cs="Times New Roman"/>
          <w:sz w:val="22"/>
          <w:szCs w:val="22"/>
        </w:rPr>
      </w:pPr>
      <w:r>
        <w:rPr>
          <w:rFonts w:ascii="Avenir Next" w:eastAsia="Times New Roman" w:hAnsi="Avenir Next" w:cs="Times New Roman"/>
          <w:sz w:val="22"/>
          <w:szCs w:val="22"/>
          <w14:ligatures w14:val="none"/>
        </w:rPr>
        <w:t>III.  A Biblical Framework for gender and sexuality</w:t>
      </w:r>
    </w:p>
    <w:p w14:paraId="7604D71F" w14:textId="4D455243" w:rsidR="00F05B0E" w:rsidRDefault="003B374F" w:rsidP="00420A30">
      <w:pPr>
        <w:tabs>
          <w:tab w:val="left" w:pos="720"/>
        </w:tabs>
        <w:jc w:val="both"/>
        <w:rPr>
          <w:rFonts w:ascii="Avenir Next" w:hAnsi="Avenir Next" w:cs="Times New Roman"/>
          <w:sz w:val="22"/>
          <w:szCs w:val="22"/>
        </w:rPr>
      </w:pPr>
      <w:r>
        <w:rPr>
          <w:rFonts w:ascii="Avenir Next" w:hAnsi="Avenir Next" w:cs="Times New Roman"/>
          <w:sz w:val="22"/>
          <w:szCs w:val="22"/>
        </w:rPr>
        <w:tab/>
        <w:t>A</w:t>
      </w:r>
      <w:r w:rsidR="008D6810" w:rsidRPr="00DE031D">
        <w:rPr>
          <w:rFonts w:ascii="Avenir Next" w:hAnsi="Avenir Next" w:cs="Times New Roman"/>
          <w:sz w:val="22"/>
          <w:szCs w:val="22"/>
        </w:rPr>
        <w:t xml:space="preserve">.  </w:t>
      </w:r>
      <w:r w:rsidR="00420A30" w:rsidRPr="00DE031D">
        <w:rPr>
          <w:rFonts w:ascii="Avenir Next" w:hAnsi="Avenir Next" w:cs="Times New Roman"/>
          <w:sz w:val="22"/>
          <w:szCs w:val="22"/>
        </w:rPr>
        <w:t>Genesis 1:27</w:t>
      </w:r>
      <w:r w:rsidR="00F05B0E" w:rsidRPr="00DE031D">
        <w:rPr>
          <w:rFonts w:ascii="Avenir Next" w:hAnsi="Avenir Next" w:cs="Times New Roman"/>
          <w:sz w:val="22"/>
          <w:szCs w:val="22"/>
        </w:rPr>
        <w:t>-28</w:t>
      </w:r>
    </w:p>
    <w:p w14:paraId="14D06862" w14:textId="0B6A9E5D" w:rsidR="003B374F" w:rsidRDefault="003B374F" w:rsidP="003B374F">
      <w:pPr>
        <w:tabs>
          <w:tab w:val="left" w:pos="720"/>
        </w:tabs>
        <w:ind w:left="1440"/>
        <w:jc w:val="both"/>
        <w:rPr>
          <w:rFonts w:ascii="Avenir Next" w:hAnsi="Avenir Next" w:cs="Times New Roman"/>
          <w:sz w:val="22"/>
          <w:szCs w:val="22"/>
        </w:rPr>
      </w:pPr>
      <w:r>
        <w:rPr>
          <w:rFonts w:ascii="Avenir Next" w:hAnsi="Avenir Next" w:cs="Times New Roman"/>
          <w:sz w:val="22"/>
          <w:szCs w:val="22"/>
        </w:rPr>
        <w:t>1.  Our embodiment/having bodies is inherent to what it means to be made in the “image” of God.</w:t>
      </w:r>
      <w:r w:rsidR="00C82E48">
        <w:rPr>
          <w:rFonts w:ascii="Avenir Next" w:hAnsi="Avenir Next" w:cs="Times New Roman"/>
          <w:sz w:val="22"/>
          <w:szCs w:val="22"/>
        </w:rPr>
        <w:t xml:space="preserve">.  Our bodies are fundamentally good. </w:t>
      </w:r>
    </w:p>
    <w:p w14:paraId="5A2C2739" w14:textId="02D3BD4B" w:rsidR="00B972E7" w:rsidRPr="00DE031D" w:rsidRDefault="003B374F" w:rsidP="003B374F">
      <w:pPr>
        <w:tabs>
          <w:tab w:val="left" w:pos="720"/>
        </w:tabs>
        <w:jc w:val="both"/>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2.   We are not only embodied, but we are gendered: </w:t>
      </w:r>
      <w:r w:rsidR="00B972E7" w:rsidRPr="00DE031D">
        <w:rPr>
          <w:rFonts w:ascii="Avenir Next" w:hAnsi="Avenir Next" w:cs="Times New Roman"/>
          <w:sz w:val="22"/>
          <w:szCs w:val="22"/>
        </w:rPr>
        <w:t xml:space="preserve"> “Male and female”</w:t>
      </w:r>
    </w:p>
    <w:p w14:paraId="311F537A" w14:textId="6473E7B2" w:rsidR="003B374F" w:rsidRDefault="00B972E7" w:rsidP="00B972E7">
      <w:pPr>
        <w:pStyle w:val="NoSpacing"/>
        <w:ind w:firstLine="720"/>
        <w:rPr>
          <w:rFonts w:ascii="Avenir Next" w:hAnsi="Avenir Next" w:cs="Times New Roman"/>
          <w:sz w:val="22"/>
          <w:szCs w:val="22"/>
        </w:rPr>
      </w:pPr>
      <w:r w:rsidRPr="00DE031D">
        <w:rPr>
          <w:rFonts w:ascii="Avenir Next" w:hAnsi="Avenir Next" w:cs="Times New Roman"/>
          <w:sz w:val="22"/>
          <w:szCs w:val="22"/>
        </w:rPr>
        <w:tab/>
      </w:r>
      <w:r w:rsidR="003B374F">
        <w:rPr>
          <w:rFonts w:ascii="Avenir Next" w:hAnsi="Avenir Next" w:cs="Times New Roman"/>
          <w:sz w:val="22"/>
          <w:szCs w:val="22"/>
        </w:rPr>
        <w:tab/>
        <w:t xml:space="preserve">- An equality of the genders that doesn’t result in sameness.  </w:t>
      </w:r>
    </w:p>
    <w:p w14:paraId="01335DAD" w14:textId="21E7FCA6" w:rsidR="00B972E7" w:rsidRPr="00DE031D" w:rsidRDefault="003B374F" w:rsidP="003B374F">
      <w:pPr>
        <w:pStyle w:val="NoSpacing"/>
        <w:ind w:left="1440" w:firstLine="720"/>
        <w:rPr>
          <w:rFonts w:ascii="Avenir Next" w:hAnsi="Avenir Next" w:cs="Times New Roman"/>
          <w:sz w:val="22"/>
          <w:szCs w:val="22"/>
        </w:rPr>
      </w:pPr>
      <w:r>
        <w:rPr>
          <w:rFonts w:ascii="Avenir Next" w:hAnsi="Avenir Next" w:cs="Times New Roman"/>
          <w:sz w:val="22"/>
          <w:szCs w:val="22"/>
        </w:rPr>
        <w:t>- A diversity that is a binary, not a spectrum</w:t>
      </w:r>
    </w:p>
    <w:p w14:paraId="73FE0566" w14:textId="78394026" w:rsidR="00B972E7" w:rsidRPr="00DE031D" w:rsidRDefault="003B374F" w:rsidP="003B374F">
      <w:pPr>
        <w:pStyle w:val="NoSpacing"/>
        <w:ind w:left="2160"/>
        <w:rPr>
          <w:rFonts w:ascii="Avenir Next" w:hAnsi="Avenir Next" w:cs="Times New Roman"/>
          <w:sz w:val="22"/>
          <w:szCs w:val="22"/>
        </w:rPr>
      </w:pPr>
      <w:r>
        <w:rPr>
          <w:rFonts w:ascii="Avenir Next" w:hAnsi="Avenir Next" w:cs="Times New Roman"/>
          <w:sz w:val="22"/>
          <w:szCs w:val="22"/>
        </w:rPr>
        <w:t xml:space="preserve">- </w:t>
      </w:r>
      <w:r w:rsidR="00B972E7" w:rsidRPr="00DE031D">
        <w:rPr>
          <w:rFonts w:ascii="Avenir Next" w:hAnsi="Avenir Next" w:cs="Times New Roman"/>
          <w:sz w:val="22"/>
          <w:szCs w:val="22"/>
        </w:rPr>
        <w:t xml:space="preserve">Those two sexed beings </w:t>
      </w:r>
      <w:r w:rsidR="00C82E48">
        <w:rPr>
          <w:rFonts w:ascii="Avenir Next" w:hAnsi="Avenir Next" w:cs="Times New Roman"/>
          <w:sz w:val="22"/>
          <w:szCs w:val="22"/>
        </w:rPr>
        <w:t xml:space="preserve">are </w:t>
      </w:r>
      <w:r w:rsidR="007E391C" w:rsidRPr="00DE031D">
        <w:rPr>
          <w:rFonts w:ascii="Avenir Next" w:hAnsi="Avenir Next" w:cs="Times New Roman"/>
          <w:sz w:val="22"/>
          <w:szCs w:val="22"/>
        </w:rPr>
        <w:t>required</w:t>
      </w:r>
      <w:r w:rsidR="00B972E7" w:rsidRPr="00DE031D">
        <w:rPr>
          <w:rFonts w:ascii="Avenir Next" w:hAnsi="Avenir Next" w:cs="Times New Roman"/>
          <w:sz w:val="22"/>
          <w:szCs w:val="22"/>
        </w:rPr>
        <w:t xml:space="preserve"> to </w:t>
      </w:r>
      <w:r w:rsidR="00C82E48">
        <w:rPr>
          <w:rFonts w:ascii="Avenir Next" w:hAnsi="Avenir Next" w:cs="Times New Roman"/>
          <w:sz w:val="22"/>
          <w:szCs w:val="22"/>
        </w:rPr>
        <w:t xml:space="preserve">together </w:t>
      </w:r>
      <w:r w:rsidR="00B972E7" w:rsidRPr="00DE031D">
        <w:rPr>
          <w:rFonts w:ascii="Avenir Next" w:hAnsi="Avenir Next" w:cs="Times New Roman"/>
          <w:sz w:val="22"/>
          <w:szCs w:val="22"/>
        </w:rPr>
        <w:t>fulfill God’s role for humanity</w:t>
      </w:r>
      <w:r>
        <w:rPr>
          <w:rFonts w:ascii="Avenir Next" w:hAnsi="Avenir Next" w:cs="Times New Roman"/>
          <w:sz w:val="22"/>
          <w:szCs w:val="22"/>
        </w:rPr>
        <w:t xml:space="preserve"> to “multiply and fill the earth”</w:t>
      </w:r>
    </w:p>
    <w:p w14:paraId="4B80133E" w14:textId="0342DA8D" w:rsidR="007E391C" w:rsidRPr="00DE031D" w:rsidRDefault="003B374F" w:rsidP="003B374F">
      <w:pPr>
        <w:pStyle w:val="NoSpacing"/>
        <w:ind w:firstLine="720"/>
        <w:rPr>
          <w:rFonts w:ascii="Avenir Next" w:hAnsi="Avenir Next" w:cs="Times New Roman"/>
          <w:sz w:val="22"/>
          <w:szCs w:val="22"/>
        </w:rPr>
      </w:pPr>
      <w:r>
        <w:rPr>
          <w:rFonts w:ascii="Avenir Next" w:hAnsi="Avenir Next" w:cs="Times New Roman"/>
          <w:sz w:val="22"/>
          <w:szCs w:val="22"/>
        </w:rPr>
        <w:t>B</w:t>
      </w:r>
      <w:r w:rsidR="008D6810" w:rsidRPr="00DE031D">
        <w:rPr>
          <w:rFonts w:ascii="Avenir Next" w:hAnsi="Avenir Next" w:cs="Times New Roman"/>
          <w:sz w:val="22"/>
          <w:szCs w:val="22"/>
        </w:rPr>
        <w:t xml:space="preserve">.  </w:t>
      </w:r>
      <w:r w:rsidR="007E391C" w:rsidRPr="00DE031D">
        <w:rPr>
          <w:rFonts w:ascii="Avenir Next" w:hAnsi="Avenir Next" w:cs="Times New Roman"/>
          <w:sz w:val="22"/>
          <w:szCs w:val="22"/>
        </w:rPr>
        <w:t>Genesis 2:18-2</w:t>
      </w:r>
      <w:r>
        <w:rPr>
          <w:rFonts w:ascii="Avenir Next" w:hAnsi="Avenir Next" w:cs="Times New Roman"/>
          <w:sz w:val="22"/>
          <w:szCs w:val="22"/>
        </w:rPr>
        <w:t>4</w:t>
      </w:r>
    </w:p>
    <w:p w14:paraId="604C43CA" w14:textId="77777777" w:rsidR="003B374F" w:rsidRDefault="000F6536" w:rsidP="003B374F">
      <w:pPr>
        <w:pStyle w:val="NoSpacing"/>
        <w:ind w:left="1440"/>
        <w:rPr>
          <w:rFonts w:ascii="Avenir Next" w:hAnsi="Avenir Next" w:cs="Times New Roman"/>
          <w:sz w:val="22"/>
          <w:szCs w:val="22"/>
        </w:rPr>
      </w:pPr>
      <w:r w:rsidRPr="00DE031D">
        <w:rPr>
          <w:rFonts w:ascii="Avenir Next" w:hAnsi="Avenir Next" w:cs="Times New Roman"/>
          <w:sz w:val="22"/>
          <w:szCs w:val="22"/>
        </w:rPr>
        <w:t>1.</w:t>
      </w:r>
      <w:r w:rsidR="007E391C" w:rsidRPr="00DE031D">
        <w:rPr>
          <w:rFonts w:ascii="Avenir Next" w:hAnsi="Avenir Next" w:cs="Times New Roman"/>
          <w:sz w:val="22"/>
          <w:szCs w:val="22"/>
        </w:rPr>
        <w:t xml:space="preserve"> </w:t>
      </w:r>
      <w:r w:rsidR="003B374F">
        <w:rPr>
          <w:rFonts w:ascii="Avenir Next" w:hAnsi="Avenir Next" w:cs="Times New Roman"/>
          <w:sz w:val="22"/>
          <w:szCs w:val="22"/>
        </w:rPr>
        <w:t>The equality between man and woman</w:t>
      </w:r>
    </w:p>
    <w:p w14:paraId="09E996E6" w14:textId="49C1F713" w:rsidR="007E391C" w:rsidRPr="00DE031D" w:rsidRDefault="003B374F" w:rsidP="003B374F">
      <w:pPr>
        <w:pStyle w:val="NoSpacing"/>
        <w:ind w:left="1440" w:firstLine="720"/>
        <w:rPr>
          <w:rFonts w:ascii="Avenir Next" w:hAnsi="Avenir Next" w:cs="Times New Roman"/>
          <w:sz w:val="22"/>
          <w:szCs w:val="22"/>
        </w:rPr>
      </w:pPr>
      <w:r>
        <w:rPr>
          <w:rFonts w:ascii="Avenir Next" w:hAnsi="Avenir Next" w:cs="Times New Roman"/>
          <w:sz w:val="22"/>
          <w:szCs w:val="22"/>
        </w:rPr>
        <w:t xml:space="preserve">- </w:t>
      </w:r>
      <w:r w:rsidR="007E391C" w:rsidRPr="00DE031D">
        <w:rPr>
          <w:rFonts w:ascii="Avenir Next" w:hAnsi="Avenir Next" w:cs="Times New Roman"/>
          <w:sz w:val="22"/>
          <w:szCs w:val="22"/>
        </w:rPr>
        <w:t>made from the same stuff</w:t>
      </w:r>
      <w:r>
        <w:rPr>
          <w:rFonts w:ascii="Avenir Next" w:hAnsi="Avenir Next" w:cs="Times New Roman"/>
          <w:sz w:val="22"/>
          <w:szCs w:val="22"/>
        </w:rPr>
        <w:t xml:space="preserve">:  </w:t>
      </w:r>
      <w:r w:rsidR="007E391C" w:rsidRPr="00DE031D">
        <w:rPr>
          <w:rFonts w:ascii="Avenir Next" w:hAnsi="Avenir Next" w:cs="Times New Roman"/>
          <w:sz w:val="22"/>
          <w:szCs w:val="22"/>
        </w:rPr>
        <w:t>”bone of my bones/flesh of my flesh”</w:t>
      </w:r>
    </w:p>
    <w:p w14:paraId="27FD9A12" w14:textId="203D8B10" w:rsidR="003B374F" w:rsidRDefault="000F6536" w:rsidP="003B374F">
      <w:pPr>
        <w:pStyle w:val="NoSpacing"/>
        <w:ind w:left="720" w:firstLine="720"/>
        <w:rPr>
          <w:rFonts w:ascii="Avenir Next" w:hAnsi="Avenir Next" w:cs="Times New Roman"/>
          <w:sz w:val="22"/>
          <w:szCs w:val="22"/>
        </w:rPr>
      </w:pPr>
      <w:r w:rsidRPr="00DE031D">
        <w:rPr>
          <w:rFonts w:ascii="Avenir Next" w:hAnsi="Avenir Next" w:cs="Times New Roman"/>
          <w:sz w:val="22"/>
          <w:szCs w:val="22"/>
        </w:rPr>
        <w:lastRenderedPageBreak/>
        <w:t>2</w:t>
      </w:r>
      <w:r w:rsidR="003B374F">
        <w:rPr>
          <w:rFonts w:ascii="Avenir Next" w:hAnsi="Avenir Next" w:cs="Times New Roman"/>
          <w:sz w:val="22"/>
          <w:szCs w:val="22"/>
        </w:rPr>
        <w:t>.</w:t>
      </w:r>
      <w:r w:rsidR="007E391C" w:rsidRPr="00DE031D">
        <w:rPr>
          <w:rFonts w:ascii="Avenir Next" w:hAnsi="Avenir Next" w:cs="Times New Roman"/>
          <w:sz w:val="22"/>
          <w:szCs w:val="22"/>
        </w:rPr>
        <w:t xml:space="preserve"> </w:t>
      </w:r>
      <w:r w:rsidR="00F05B0E" w:rsidRPr="00DE031D">
        <w:rPr>
          <w:rFonts w:ascii="Avenir Next" w:hAnsi="Avenir Next" w:cs="Times New Roman"/>
          <w:b/>
          <w:bCs/>
          <w:sz w:val="22"/>
          <w:szCs w:val="22"/>
        </w:rPr>
        <w:t xml:space="preserve"> </w:t>
      </w:r>
      <w:r w:rsidR="003B374F" w:rsidRPr="003B374F">
        <w:rPr>
          <w:rFonts w:ascii="Avenir Next" w:hAnsi="Avenir Next" w:cs="Times New Roman"/>
          <w:sz w:val="22"/>
          <w:szCs w:val="22"/>
        </w:rPr>
        <w:t xml:space="preserve">The </w:t>
      </w:r>
      <w:r w:rsidR="00C82E48">
        <w:rPr>
          <w:rFonts w:ascii="Avenir Next" w:hAnsi="Avenir Next" w:cs="Times New Roman"/>
          <w:sz w:val="22"/>
          <w:szCs w:val="22"/>
        </w:rPr>
        <w:t>c</w:t>
      </w:r>
      <w:r w:rsidR="007E391C" w:rsidRPr="003B374F">
        <w:rPr>
          <w:rFonts w:ascii="Avenir Next" w:hAnsi="Avenir Next" w:cs="Times New Roman"/>
          <w:sz w:val="22"/>
          <w:szCs w:val="22"/>
        </w:rPr>
        <w:t>omplementarity</w:t>
      </w:r>
      <w:r w:rsidR="003B374F" w:rsidRPr="003B374F">
        <w:rPr>
          <w:rFonts w:ascii="Avenir Next" w:hAnsi="Avenir Next" w:cs="Times New Roman"/>
          <w:sz w:val="22"/>
          <w:szCs w:val="22"/>
        </w:rPr>
        <w:t xml:space="preserve"> of man and woman</w:t>
      </w:r>
      <w:r w:rsidR="007E391C" w:rsidRPr="003B374F">
        <w:rPr>
          <w:rFonts w:ascii="Avenir Next" w:hAnsi="Avenir Next" w:cs="Times New Roman"/>
          <w:sz w:val="22"/>
          <w:szCs w:val="22"/>
        </w:rPr>
        <w:t>:</w:t>
      </w:r>
      <w:r w:rsidR="007E391C" w:rsidRPr="00DE031D">
        <w:rPr>
          <w:rFonts w:ascii="Avenir Next" w:hAnsi="Avenir Next" w:cs="Times New Roman"/>
          <w:b/>
          <w:bCs/>
          <w:sz w:val="22"/>
          <w:szCs w:val="22"/>
        </w:rPr>
        <w:t xml:space="preserve"> </w:t>
      </w:r>
      <w:r w:rsidR="007E391C" w:rsidRPr="003B374F">
        <w:rPr>
          <w:rFonts w:ascii="Avenir Next" w:hAnsi="Avenir Next" w:cs="Times New Roman"/>
          <w:sz w:val="22"/>
          <w:szCs w:val="22"/>
        </w:rPr>
        <w:t xml:space="preserve"> </w:t>
      </w:r>
    </w:p>
    <w:p w14:paraId="180AA211" w14:textId="6C5ECDE4" w:rsidR="007E391C" w:rsidRPr="00DE031D" w:rsidRDefault="003B374F" w:rsidP="003B374F">
      <w:pPr>
        <w:pStyle w:val="NoSpacing"/>
        <w:ind w:left="1440" w:firstLine="720"/>
        <w:rPr>
          <w:rFonts w:ascii="Avenir Next" w:hAnsi="Avenir Next" w:cs="Times New Roman"/>
          <w:sz w:val="22"/>
          <w:szCs w:val="22"/>
        </w:rPr>
      </w:pPr>
      <w:r>
        <w:rPr>
          <w:rFonts w:ascii="Avenir Next" w:hAnsi="Avenir Next" w:cs="Times New Roman"/>
          <w:sz w:val="22"/>
          <w:szCs w:val="22"/>
        </w:rPr>
        <w:t xml:space="preserve">- </w:t>
      </w:r>
      <w:r w:rsidR="007E391C" w:rsidRPr="00DE031D">
        <w:rPr>
          <w:rFonts w:ascii="Avenir Next" w:hAnsi="Avenir Next" w:cs="Times New Roman"/>
          <w:sz w:val="22"/>
          <w:szCs w:val="22"/>
        </w:rPr>
        <w:t>suitable helper, partner, complement</w:t>
      </w:r>
    </w:p>
    <w:p w14:paraId="77BF1CDF" w14:textId="1348E050" w:rsidR="007E391C" w:rsidRPr="00DE031D" w:rsidRDefault="003B374F" w:rsidP="003B374F">
      <w:pPr>
        <w:pStyle w:val="NoSpacing"/>
        <w:ind w:left="2160" w:hanging="720"/>
        <w:rPr>
          <w:rFonts w:ascii="Avenir Next" w:hAnsi="Avenir Next" w:cs="Times New Roman"/>
          <w:sz w:val="22"/>
          <w:szCs w:val="22"/>
        </w:rPr>
      </w:pPr>
      <w:r>
        <w:rPr>
          <w:rFonts w:ascii="Avenir Next" w:hAnsi="Avenir Next" w:cs="Times New Roman"/>
          <w:sz w:val="22"/>
          <w:szCs w:val="22"/>
        </w:rPr>
        <w:tab/>
        <w:t>- a</w:t>
      </w:r>
      <w:r w:rsidR="007E391C" w:rsidRPr="00DE031D">
        <w:rPr>
          <w:rFonts w:ascii="Avenir Next" w:hAnsi="Avenir Next" w:cs="Times New Roman"/>
          <w:sz w:val="22"/>
          <w:szCs w:val="22"/>
        </w:rPr>
        <w:t xml:space="preserve"> “one flesh reunion</w:t>
      </w:r>
      <w:r>
        <w:rPr>
          <w:rFonts w:ascii="Avenir Next" w:hAnsi="Avenir Next" w:cs="Times New Roman"/>
          <w:sz w:val="22"/>
          <w:szCs w:val="22"/>
        </w:rPr>
        <w:t>,</w:t>
      </w:r>
      <w:r w:rsidR="007E391C" w:rsidRPr="00DE031D">
        <w:rPr>
          <w:rFonts w:ascii="Avenir Next" w:hAnsi="Avenir Next" w:cs="Times New Roman"/>
          <w:sz w:val="22"/>
          <w:szCs w:val="22"/>
        </w:rPr>
        <w:t>” pulled apart</w:t>
      </w:r>
      <w:r>
        <w:rPr>
          <w:rFonts w:ascii="Avenir Next" w:hAnsi="Avenir Next" w:cs="Times New Roman"/>
          <w:sz w:val="22"/>
          <w:szCs w:val="22"/>
        </w:rPr>
        <w:t xml:space="preserve"> then</w:t>
      </w:r>
      <w:r w:rsidR="007E391C" w:rsidRPr="00DE031D">
        <w:rPr>
          <w:rFonts w:ascii="Avenir Next" w:hAnsi="Avenir Next" w:cs="Times New Roman"/>
          <w:sz w:val="22"/>
          <w:szCs w:val="22"/>
        </w:rPr>
        <w:t xml:space="preserve"> brought back together</w:t>
      </w:r>
      <w:r>
        <w:rPr>
          <w:rFonts w:ascii="Avenir Next" w:hAnsi="Avenir Next" w:cs="Times New Roman"/>
          <w:sz w:val="22"/>
          <w:szCs w:val="22"/>
        </w:rPr>
        <w:t xml:space="preserve"> in marriage</w:t>
      </w:r>
    </w:p>
    <w:p w14:paraId="32C135F3" w14:textId="62895E0F" w:rsidR="007E391C" w:rsidRPr="00DE031D" w:rsidRDefault="007E391C" w:rsidP="003B374F">
      <w:pPr>
        <w:pStyle w:val="NoSpacing"/>
        <w:ind w:left="1440" w:firstLine="720"/>
        <w:rPr>
          <w:rFonts w:ascii="Avenir Next" w:hAnsi="Avenir Next" w:cs="Times New Roman"/>
          <w:sz w:val="22"/>
          <w:szCs w:val="22"/>
        </w:rPr>
      </w:pPr>
      <w:r w:rsidRPr="00DE031D">
        <w:rPr>
          <w:rFonts w:ascii="Avenir Next" w:hAnsi="Avenir Next" w:cs="Times New Roman"/>
          <w:sz w:val="22"/>
          <w:szCs w:val="22"/>
        </w:rPr>
        <w:t>- every marriage</w:t>
      </w:r>
      <w:r w:rsidR="003B374F">
        <w:rPr>
          <w:rFonts w:ascii="Avenir Next" w:hAnsi="Avenir Next" w:cs="Times New Roman"/>
          <w:sz w:val="22"/>
          <w:szCs w:val="22"/>
        </w:rPr>
        <w:t xml:space="preserve"> is a re-enactment of that first marriage</w:t>
      </w:r>
      <w:r w:rsidRPr="00DE031D">
        <w:rPr>
          <w:rFonts w:ascii="Avenir Next" w:hAnsi="Avenir Next" w:cs="Times New Roman"/>
          <w:sz w:val="22"/>
          <w:szCs w:val="22"/>
        </w:rPr>
        <w:t xml:space="preserve">  (v. 24)</w:t>
      </w:r>
    </w:p>
    <w:p w14:paraId="6E438400" w14:textId="41FA2600" w:rsidR="00C375E5" w:rsidRPr="00DE031D" w:rsidRDefault="003B374F" w:rsidP="003B374F">
      <w:pPr>
        <w:pStyle w:val="NoSpacing"/>
        <w:ind w:left="2880"/>
        <w:rPr>
          <w:rFonts w:ascii="Avenir Next" w:hAnsi="Avenir Next" w:cs="Times New Roman"/>
          <w:sz w:val="22"/>
          <w:szCs w:val="22"/>
        </w:rPr>
      </w:pPr>
      <w:r>
        <w:rPr>
          <w:rFonts w:ascii="Avenir Next" w:hAnsi="Avenir Next" w:cs="Times New Roman"/>
          <w:sz w:val="22"/>
          <w:szCs w:val="22"/>
        </w:rPr>
        <w:t>Marriage partners form a r</w:t>
      </w:r>
      <w:r w:rsidR="000F6536" w:rsidRPr="00DE031D">
        <w:rPr>
          <w:rFonts w:ascii="Avenir Next" w:hAnsi="Avenir Next" w:cs="Times New Roman"/>
          <w:sz w:val="22"/>
          <w:szCs w:val="22"/>
        </w:rPr>
        <w:t>elational complement</w:t>
      </w:r>
      <w:r>
        <w:rPr>
          <w:rFonts w:ascii="Avenir Next" w:hAnsi="Avenir Next" w:cs="Times New Roman"/>
          <w:sz w:val="22"/>
          <w:szCs w:val="22"/>
        </w:rPr>
        <w:t xml:space="preserve"> and a physical complement (their bodies literally fit together)</w:t>
      </w:r>
    </w:p>
    <w:p w14:paraId="65BD1EFA" w14:textId="77777777" w:rsidR="003B374F" w:rsidRDefault="003B374F" w:rsidP="003B374F">
      <w:pPr>
        <w:pStyle w:val="NoSpacing"/>
        <w:ind w:firstLine="720"/>
        <w:rPr>
          <w:rFonts w:ascii="Avenir Next" w:hAnsi="Avenir Next" w:cs="Times New Roman"/>
          <w:sz w:val="22"/>
          <w:szCs w:val="22"/>
        </w:rPr>
      </w:pPr>
      <w:r>
        <w:rPr>
          <w:rFonts w:ascii="Avenir Next" w:hAnsi="Avenir Next" w:cs="Times New Roman"/>
          <w:sz w:val="22"/>
          <w:szCs w:val="22"/>
        </w:rPr>
        <w:t>C</w:t>
      </w:r>
      <w:r w:rsidR="008D6810" w:rsidRPr="00DE031D">
        <w:rPr>
          <w:rFonts w:ascii="Avenir Next" w:hAnsi="Avenir Next" w:cs="Times New Roman"/>
          <w:sz w:val="22"/>
          <w:szCs w:val="22"/>
        </w:rPr>
        <w:t xml:space="preserve">.  </w:t>
      </w:r>
      <w:r w:rsidR="000651AC" w:rsidRPr="00DE031D">
        <w:rPr>
          <w:rFonts w:ascii="Avenir Next" w:hAnsi="Avenir Next" w:cs="Times New Roman"/>
          <w:sz w:val="22"/>
          <w:szCs w:val="22"/>
        </w:rPr>
        <w:t>M</w:t>
      </w:r>
      <w:r>
        <w:rPr>
          <w:rFonts w:ascii="Avenir Next" w:hAnsi="Avenir Next" w:cs="Times New Roman"/>
          <w:sz w:val="22"/>
          <w:szCs w:val="22"/>
        </w:rPr>
        <w:t>atthew</w:t>
      </w:r>
      <w:r w:rsidR="000651AC" w:rsidRPr="00DE031D">
        <w:rPr>
          <w:rFonts w:ascii="Avenir Next" w:hAnsi="Avenir Next" w:cs="Times New Roman"/>
          <w:sz w:val="22"/>
          <w:szCs w:val="22"/>
        </w:rPr>
        <w:t xml:space="preserve"> 19:</w:t>
      </w:r>
      <w:r>
        <w:rPr>
          <w:rFonts w:ascii="Avenir Next" w:hAnsi="Avenir Next" w:cs="Times New Roman"/>
          <w:sz w:val="22"/>
          <w:szCs w:val="22"/>
        </w:rPr>
        <w:t>1-6</w:t>
      </w:r>
      <w:r w:rsidR="000651AC" w:rsidRPr="00DE031D">
        <w:rPr>
          <w:rFonts w:ascii="Avenir Next" w:hAnsi="Avenir Next" w:cs="Times New Roman"/>
          <w:sz w:val="22"/>
          <w:szCs w:val="22"/>
        </w:rPr>
        <w:t xml:space="preserve"> </w:t>
      </w:r>
    </w:p>
    <w:p w14:paraId="39DA9DA8" w14:textId="3474E5D0" w:rsidR="003B374F" w:rsidRDefault="003B374F" w:rsidP="003B374F">
      <w:pPr>
        <w:pStyle w:val="NoSpacing"/>
        <w:ind w:left="1440"/>
        <w:rPr>
          <w:rFonts w:ascii="Avenir Next" w:hAnsi="Avenir Next" w:cs="Times New Roman"/>
          <w:sz w:val="22"/>
          <w:szCs w:val="22"/>
        </w:rPr>
      </w:pPr>
      <w:r>
        <w:rPr>
          <w:rFonts w:ascii="Avenir Next" w:hAnsi="Avenir Next" w:cs="Times New Roman"/>
          <w:sz w:val="22"/>
          <w:szCs w:val="22"/>
        </w:rPr>
        <w:t>Jesus clearly reaffirms God’s creation intent in creating two genders (Gen 1) and bringing them together in a marriage of unity (Gen 2)</w:t>
      </w:r>
    </w:p>
    <w:p w14:paraId="7FBAD8B2" w14:textId="77777777" w:rsidR="00C82E48" w:rsidRDefault="003B374F" w:rsidP="003B374F">
      <w:pPr>
        <w:pStyle w:val="NoSpacing"/>
        <w:ind w:firstLine="720"/>
        <w:rPr>
          <w:rFonts w:ascii="Avenir Next" w:hAnsi="Avenir Next" w:cs="Times New Roman"/>
          <w:sz w:val="22"/>
          <w:szCs w:val="22"/>
        </w:rPr>
      </w:pPr>
      <w:r>
        <w:rPr>
          <w:rFonts w:ascii="Avenir Next" w:hAnsi="Avenir Next" w:cs="Times New Roman"/>
          <w:sz w:val="22"/>
          <w:szCs w:val="22"/>
        </w:rPr>
        <w:t>D</w:t>
      </w:r>
      <w:r w:rsidR="008D6810" w:rsidRPr="00DE031D">
        <w:rPr>
          <w:rFonts w:ascii="Avenir Next" w:hAnsi="Avenir Next" w:cs="Times New Roman"/>
          <w:sz w:val="22"/>
          <w:szCs w:val="22"/>
        </w:rPr>
        <w:t xml:space="preserve">.  Ephesians </w:t>
      </w:r>
      <w:r w:rsidR="00C82E48">
        <w:rPr>
          <w:rFonts w:ascii="Avenir Next" w:hAnsi="Avenir Next" w:cs="Times New Roman"/>
          <w:sz w:val="22"/>
          <w:szCs w:val="22"/>
        </w:rPr>
        <w:t>5:</w:t>
      </w:r>
      <w:r>
        <w:rPr>
          <w:rFonts w:ascii="Avenir Next" w:hAnsi="Avenir Next" w:cs="Times New Roman"/>
          <w:sz w:val="22"/>
          <w:szCs w:val="22"/>
        </w:rPr>
        <w:t>25-</w:t>
      </w:r>
      <w:r w:rsidR="00C82E48">
        <w:rPr>
          <w:rFonts w:ascii="Avenir Next" w:hAnsi="Avenir Next" w:cs="Times New Roman"/>
          <w:sz w:val="22"/>
          <w:szCs w:val="22"/>
        </w:rPr>
        <w:t>33</w:t>
      </w:r>
    </w:p>
    <w:p w14:paraId="3254CE3A" w14:textId="14C16372" w:rsidR="008D6810" w:rsidRDefault="000F6536" w:rsidP="00C82E48">
      <w:pPr>
        <w:pStyle w:val="NoSpacing"/>
        <w:ind w:left="1440"/>
        <w:rPr>
          <w:rFonts w:ascii="Avenir Next" w:hAnsi="Avenir Next" w:cs="Times New Roman"/>
          <w:sz w:val="22"/>
          <w:szCs w:val="22"/>
        </w:rPr>
      </w:pPr>
      <w:r w:rsidRPr="00DE031D">
        <w:rPr>
          <w:rFonts w:ascii="Avenir Next" w:hAnsi="Avenir Next" w:cs="Times New Roman"/>
          <w:sz w:val="22"/>
          <w:szCs w:val="22"/>
        </w:rPr>
        <w:t xml:space="preserve">Paul </w:t>
      </w:r>
      <w:r w:rsidR="00C82E48">
        <w:rPr>
          <w:rFonts w:ascii="Avenir Next" w:hAnsi="Avenir Next" w:cs="Times New Roman"/>
          <w:sz w:val="22"/>
          <w:szCs w:val="22"/>
        </w:rPr>
        <w:t xml:space="preserve">reveals the “mystery” of marriage:  that all along God intended the marriage between man and woman to be a foreshadow of the union Christ desires with his bride, the church. </w:t>
      </w:r>
    </w:p>
    <w:p w14:paraId="240FAB7A" w14:textId="2AF34805" w:rsidR="00C82E48" w:rsidRDefault="00C82E48" w:rsidP="00C82E48">
      <w:pPr>
        <w:pStyle w:val="NoSpacing"/>
        <w:ind w:left="720"/>
        <w:rPr>
          <w:rFonts w:ascii="Avenir Next" w:hAnsi="Avenir Next" w:cs="Times New Roman"/>
          <w:sz w:val="22"/>
          <w:szCs w:val="22"/>
        </w:rPr>
      </w:pPr>
      <w:r>
        <w:rPr>
          <w:rFonts w:ascii="Avenir Next" w:hAnsi="Avenir Next" w:cs="Times New Roman"/>
          <w:sz w:val="22"/>
          <w:szCs w:val="22"/>
        </w:rPr>
        <w:t>E.  All the passages that prohibit various forms of sexual expression (homosexuality, adultery, cross-dressing, bestiality) do so because they are not in line with God’s created intent and design</w:t>
      </w:r>
    </w:p>
    <w:p w14:paraId="0321A8BB" w14:textId="25765769" w:rsidR="00C82E48" w:rsidRDefault="00C82E48" w:rsidP="00C82E48">
      <w:pPr>
        <w:pStyle w:val="NoSpacing"/>
        <w:rPr>
          <w:rFonts w:ascii="Avenir Next" w:hAnsi="Avenir Next" w:cs="Times New Roman"/>
          <w:sz w:val="22"/>
          <w:szCs w:val="22"/>
        </w:rPr>
      </w:pPr>
      <w:r>
        <w:rPr>
          <w:rFonts w:ascii="Avenir Next" w:hAnsi="Avenir Next" w:cs="Times New Roman"/>
          <w:sz w:val="22"/>
          <w:szCs w:val="22"/>
        </w:rPr>
        <w:tab/>
        <w:t>E.  Observations</w:t>
      </w:r>
    </w:p>
    <w:p w14:paraId="099E88F7" w14:textId="091ADFFB" w:rsidR="00C82E48" w:rsidRPr="00DE031D" w:rsidRDefault="00C82E48" w:rsidP="00C82E48">
      <w:pPr>
        <w:pStyle w:val="NoSpacing"/>
        <w:ind w:left="1440"/>
        <w:rPr>
          <w:rFonts w:ascii="Avenir Next" w:hAnsi="Avenir Next" w:cs="Times New Roman"/>
          <w:sz w:val="22"/>
          <w:szCs w:val="22"/>
        </w:rPr>
      </w:pPr>
      <w:r>
        <w:rPr>
          <w:rFonts w:ascii="Avenir Next" w:hAnsi="Avenir Next" w:cs="Times New Roman"/>
          <w:sz w:val="22"/>
          <w:szCs w:val="22"/>
        </w:rPr>
        <w:t>1.  Scripture’s framework for sexuality is clear and straightfo</w:t>
      </w:r>
      <w:r w:rsidR="00F91DA0">
        <w:rPr>
          <w:rFonts w:ascii="Avenir Next" w:hAnsi="Avenir Next" w:cs="Times New Roman"/>
          <w:sz w:val="22"/>
          <w:szCs w:val="22"/>
        </w:rPr>
        <w:t>r</w:t>
      </w:r>
      <w:r>
        <w:rPr>
          <w:rFonts w:ascii="Avenir Next" w:hAnsi="Avenir Next" w:cs="Times New Roman"/>
          <w:sz w:val="22"/>
          <w:szCs w:val="22"/>
        </w:rPr>
        <w:t>ward.  We are integrated beings (bodies and souls) and our gendered bodies tell us something about who we are and how we relate to one an</w:t>
      </w:r>
      <w:r w:rsidR="00F91DA0">
        <w:rPr>
          <w:rFonts w:ascii="Avenir Next" w:hAnsi="Avenir Next" w:cs="Times New Roman"/>
          <w:sz w:val="22"/>
          <w:szCs w:val="22"/>
        </w:rPr>
        <w:t>other</w:t>
      </w:r>
    </w:p>
    <w:p w14:paraId="3A0370AC" w14:textId="2A030EF6" w:rsidR="00C82E48" w:rsidRDefault="00C82E48" w:rsidP="00C82E48">
      <w:pPr>
        <w:ind w:left="720" w:firstLine="720"/>
        <w:rPr>
          <w:rFonts w:ascii="Avenir Next" w:hAnsi="Avenir Next" w:cs="Times New Roman"/>
          <w:sz w:val="22"/>
          <w:szCs w:val="22"/>
        </w:rPr>
      </w:pPr>
      <w:r>
        <w:rPr>
          <w:rFonts w:ascii="Avenir Next" w:hAnsi="Avenir Next" w:cs="Times New Roman"/>
          <w:sz w:val="22"/>
          <w:szCs w:val="22"/>
        </w:rPr>
        <w:t>2.  Scripture</w:t>
      </w:r>
      <w:r w:rsidR="00F91DA0">
        <w:rPr>
          <w:rFonts w:ascii="Avenir Next" w:hAnsi="Avenir Next" w:cs="Times New Roman"/>
          <w:sz w:val="22"/>
          <w:szCs w:val="22"/>
        </w:rPr>
        <w:t>’</w:t>
      </w:r>
      <w:r>
        <w:rPr>
          <w:rFonts w:ascii="Avenir Next" w:hAnsi="Avenir Next" w:cs="Times New Roman"/>
          <w:sz w:val="22"/>
          <w:szCs w:val="22"/>
        </w:rPr>
        <w:t>s view protects the clear distinction between men and women</w:t>
      </w:r>
    </w:p>
    <w:p w14:paraId="28B65BDF" w14:textId="77777777" w:rsidR="00C82E48" w:rsidRDefault="00C82E48" w:rsidP="00C82E48">
      <w:pPr>
        <w:ind w:left="1440"/>
        <w:rPr>
          <w:rFonts w:ascii="Avenir Next" w:hAnsi="Avenir Next" w:cs="Times New Roman"/>
          <w:sz w:val="22"/>
          <w:szCs w:val="22"/>
        </w:rPr>
      </w:pPr>
      <w:r>
        <w:rPr>
          <w:rFonts w:ascii="Avenir Next" w:hAnsi="Avenir Next" w:cs="Times New Roman"/>
          <w:sz w:val="22"/>
          <w:szCs w:val="22"/>
        </w:rPr>
        <w:t>3.  Scripture’s view frees us up to maintain very broad categories for what it looks like to be a man and a woman in this world</w:t>
      </w:r>
    </w:p>
    <w:p w14:paraId="798369D0" w14:textId="334D22B4" w:rsidR="00C82E48" w:rsidRDefault="00C82E48" w:rsidP="00C82E48">
      <w:pPr>
        <w:ind w:left="1440" w:firstLine="720"/>
        <w:rPr>
          <w:rFonts w:ascii="Avenir Next" w:hAnsi="Avenir Next" w:cs="Times New Roman"/>
          <w:sz w:val="22"/>
          <w:szCs w:val="22"/>
        </w:rPr>
      </w:pPr>
      <w:r>
        <w:rPr>
          <w:rFonts w:ascii="Avenir Next" w:hAnsi="Avenir Next" w:cs="Times New Roman"/>
          <w:sz w:val="22"/>
          <w:szCs w:val="22"/>
        </w:rPr>
        <w:t>a.  There are no gendered fruits of the Spirit unique to men or women</w:t>
      </w:r>
    </w:p>
    <w:p w14:paraId="7385FE49" w14:textId="77777777" w:rsidR="00C82E48" w:rsidRDefault="00C82E48" w:rsidP="00C82E48">
      <w:pPr>
        <w:ind w:left="1440" w:firstLine="720"/>
        <w:rPr>
          <w:rFonts w:ascii="Avenir Next" w:hAnsi="Avenir Next" w:cs="Times New Roman"/>
          <w:sz w:val="22"/>
          <w:szCs w:val="22"/>
        </w:rPr>
      </w:pPr>
      <w:r>
        <w:rPr>
          <w:rFonts w:ascii="Avenir Next" w:hAnsi="Avenir Next" w:cs="Times New Roman"/>
          <w:sz w:val="22"/>
          <w:szCs w:val="22"/>
        </w:rPr>
        <w:t>b.  There are no gendered gifts of the Spirit</w:t>
      </w:r>
    </w:p>
    <w:p w14:paraId="2A5031FB" w14:textId="7056FE72" w:rsidR="00C82E48" w:rsidRDefault="00C82E48" w:rsidP="00C82E48">
      <w:pPr>
        <w:ind w:left="1440" w:firstLine="720"/>
        <w:rPr>
          <w:rFonts w:ascii="Avenir Next" w:hAnsi="Avenir Next" w:cs="Times New Roman"/>
          <w:sz w:val="22"/>
          <w:szCs w:val="22"/>
        </w:rPr>
      </w:pPr>
      <w:r>
        <w:rPr>
          <w:rFonts w:ascii="Avenir Next" w:hAnsi="Avenir Next" w:cs="Times New Roman"/>
          <w:sz w:val="22"/>
          <w:szCs w:val="22"/>
        </w:rPr>
        <w:t>c.  Every quality/virtue in Scripture applies to men and women</w:t>
      </w:r>
    </w:p>
    <w:p w14:paraId="5FCAFC08" w14:textId="77777777" w:rsidR="00C82E48" w:rsidRDefault="00C82E48" w:rsidP="00C82E48">
      <w:pPr>
        <w:ind w:left="2160"/>
        <w:rPr>
          <w:rFonts w:ascii="Avenir Next" w:hAnsi="Avenir Next" w:cs="Times New Roman"/>
          <w:sz w:val="22"/>
          <w:szCs w:val="22"/>
        </w:rPr>
      </w:pPr>
      <w:r>
        <w:rPr>
          <w:rFonts w:ascii="Avenir Next" w:hAnsi="Avenir Next" w:cs="Times New Roman"/>
          <w:sz w:val="22"/>
          <w:szCs w:val="22"/>
        </w:rPr>
        <w:t>d.  Consider King David as the prototypical king:  he breaks all the gender stereotypes.</w:t>
      </w:r>
    </w:p>
    <w:p w14:paraId="4D481ADD" w14:textId="1D51AADE" w:rsidR="00C82E48" w:rsidRDefault="00C82E48" w:rsidP="00F91DA0">
      <w:pPr>
        <w:ind w:left="2160"/>
        <w:rPr>
          <w:rFonts w:ascii="Avenir Next" w:hAnsi="Avenir Next" w:cs="Times New Roman"/>
          <w:sz w:val="22"/>
          <w:szCs w:val="22"/>
        </w:rPr>
      </w:pPr>
      <w:r>
        <w:rPr>
          <w:rFonts w:ascii="Avenir Next" w:hAnsi="Avenir Next" w:cs="Times New Roman"/>
          <w:sz w:val="22"/>
          <w:szCs w:val="22"/>
        </w:rPr>
        <w:t>e.  Consider the Proverbs 31 woman</w:t>
      </w:r>
      <w:r w:rsidR="00F91DA0">
        <w:rPr>
          <w:rFonts w:ascii="Avenir Next" w:hAnsi="Avenir Next" w:cs="Times New Roman"/>
          <w:sz w:val="22"/>
          <w:szCs w:val="22"/>
        </w:rPr>
        <w:t xml:space="preserve"> as the prototypical woman</w:t>
      </w:r>
      <w:r>
        <w:rPr>
          <w:rFonts w:ascii="Avenir Next" w:hAnsi="Avenir Next" w:cs="Times New Roman"/>
          <w:sz w:val="22"/>
          <w:szCs w:val="22"/>
        </w:rPr>
        <w:t>: she breaks all the stereotypes</w:t>
      </w:r>
    </w:p>
    <w:p w14:paraId="1A4F573A" w14:textId="17E0ED10" w:rsidR="00C82E48" w:rsidRDefault="00C82E48" w:rsidP="00C82E48">
      <w:pPr>
        <w:ind w:left="1440"/>
        <w:rPr>
          <w:rFonts w:ascii="Avenir Next" w:hAnsi="Avenir Next" w:cs="Times New Roman"/>
          <w:sz w:val="22"/>
          <w:szCs w:val="22"/>
        </w:rPr>
      </w:pPr>
      <w:r>
        <w:rPr>
          <w:rFonts w:ascii="Avenir Next" w:hAnsi="Avenir Next" w:cs="Times New Roman"/>
          <w:sz w:val="22"/>
          <w:szCs w:val="22"/>
        </w:rPr>
        <w:t xml:space="preserve">4.  We are to be a church community that roots our </w:t>
      </w:r>
      <w:r w:rsidR="00F91DA0">
        <w:rPr>
          <w:rFonts w:ascii="Avenir Next" w:hAnsi="Avenir Next" w:cs="Times New Roman"/>
          <w:sz w:val="22"/>
          <w:szCs w:val="22"/>
        </w:rPr>
        <w:t>sexual identity</w:t>
      </w:r>
      <w:r>
        <w:rPr>
          <w:rFonts w:ascii="Avenir Next" w:hAnsi="Avenir Next" w:cs="Times New Roman"/>
          <w:sz w:val="22"/>
          <w:szCs w:val="22"/>
        </w:rPr>
        <w:t xml:space="preserve"> in our bodies and gives our people lots of room to live out their maleness/femaleness in ways that don’t fit the stereotypes</w:t>
      </w:r>
      <w:r w:rsidR="00F91DA0">
        <w:rPr>
          <w:rFonts w:ascii="Avenir Next" w:hAnsi="Avenir Next" w:cs="Times New Roman"/>
          <w:sz w:val="22"/>
          <w:szCs w:val="22"/>
        </w:rPr>
        <w:t xml:space="preserve"> but are rather unique to how God uniquely designed them.  </w:t>
      </w:r>
    </w:p>
    <w:p w14:paraId="67D08886" w14:textId="49065AA9" w:rsidR="008D6810" w:rsidRPr="00DE031D" w:rsidRDefault="008D6810" w:rsidP="009557FD">
      <w:pPr>
        <w:ind w:firstLine="720"/>
        <w:rPr>
          <w:rFonts w:ascii="Avenir Next" w:hAnsi="Avenir Next" w:cs="Times New Roman"/>
          <w:sz w:val="22"/>
          <w:szCs w:val="22"/>
        </w:rPr>
      </w:pPr>
    </w:p>
    <w:sectPr w:rsidR="008D6810" w:rsidRPr="00DE031D"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FBC9" w14:textId="77777777" w:rsidR="003A318B" w:rsidRDefault="003A318B" w:rsidP="006044F2">
      <w:r>
        <w:separator/>
      </w:r>
    </w:p>
  </w:endnote>
  <w:endnote w:type="continuationSeparator" w:id="0">
    <w:p w14:paraId="6EFA17F0" w14:textId="77777777" w:rsidR="003A318B" w:rsidRDefault="003A318B" w:rsidP="0060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720D" w14:textId="77777777" w:rsidR="003A318B" w:rsidRDefault="003A318B" w:rsidP="006044F2">
      <w:r>
        <w:separator/>
      </w:r>
    </w:p>
  </w:footnote>
  <w:footnote w:type="continuationSeparator" w:id="0">
    <w:p w14:paraId="541A0854" w14:textId="77777777" w:rsidR="003A318B" w:rsidRDefault="003A318B" w:rsidP="0060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1FE"/>
    <w:multiLevelType w:val="hybridMultilevel"/>
    <w:tmpl w:val="66C27AD0"/>
    <w:lvl w:ilvl="0" w:tplc="362C80B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84F3C"/>
    <w:multiLevelType w:val="hybridMultilevel"/>
    <w:tmpl w:val="51F240D0"/>
    <w:lvl w:ilvl="0" w:tplc="030A19BA">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476195"/>
    <w:multiLevelType w:val="hybridMultilevel"/>
    <w:tmpl w:val="E58CB430"/>
    <w:lvl w:ilvl="0" w:tplc="D7963BD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311510">
    <w:abstractNumId w:val="0"/>
  </w:num>
  <w:num w:numId="2" w16cid:durableId="1844778057">
    <w:abstractNumId w:val="2"/>
  </w:num>
  <w:num w:numId="3" w16cid:durableId="2069914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D7"/>
    <w:rsid w:val="00022DD7"/>
    <w:rsid w:val="0003469B"/>
    <w:rsid w:val="00051553"/>
    <w:rsid w:val="000651AC"/>
    <w:rsid w:val="00067ABA"/>
    <w:rsid w:val="000F6536"/>
    <w:rsid w:val="0011591F"/>
    <w:rsid w:val="00171C29"/>
    <w:rsid w:val="00201ACC"/>
    <w:rsid w:val="002961D9"/>
    <w:rsid w:val="002D3389"/>
    <w:rsid w:val="00332EDA"/>
    <w:rsid w:val="0034281C"/>
    <w:rsid w:val="00354E5C"/>
    <w:rsid w:val="003A318B"/>
    <w:rsid w:val="003B374F"/>
    <w:rsid w:val="004009D0"/>
    <w:rsid w:val="00420A30"/>
    <w:rsid w:val="00435261"/>
    <w:rsid w:val="004B23BA"/>
    <w:rsid w:val="004E4C07"/>
    <w:rsid w:val="004F6A6C"/>
    <w:rsid w:val="004F75FA"/>
    <w:rsid w:val="005407E6"/>
    <w:rsid w:val="005463E5"/>
    <w:rsid w:val="005939DF"/>
    <w:rsid w:val="005D7A30"/>
    <w:rsid w:val="005F4690"/>
    <w:rsid w:val="005F6F80"/>
    <w:rsid w:val="006044F2"/>
    <w:rsid w:val="0064742E"/>
    <w:rsid w:val="006635D2"/>
    <w:rsid w:val="0067647D"/>
    <w:rsid w:val="006B41A1"/>
    <w:rsid w:val="00703B45"/>
    <w:rsid w:val="00743477"/>
    <w:rsid w:val="007630CF"/>
    <w:rsid w:val="007856EF"/>
    <w:rsid w:val="007D6C35"/>
    <w:rsid w:val="007E391C"/>
    <w:rsid w:val="00873EC6"/>
    <w:rsid w:val="0087692E"/>
    <w:rsid w:val="00882508"/>
    <w:rsid w:val="008D6810"/>
    <w:rsid w:val="0092431E"/>
    <w:rsid w:val="009557FD"/>
    <w:rsid w:val="00976A9D"/>
    <w:rsid w:val="009B2FB4"/>
    <w:rsid w:val="009D3B1F"/>
    <w:rsid w:val="009E7910"/>
    <w:rsid w:val="00A007B1"/>
    <w:rsid w:val="00A843AE"/>
    <w:rsid w:val="00AB651A"/>
    <w:rsid w:val="00AC114B"/>
    <w:rsid w:val="00AD07B5"/>
    <w:rsid w:val="00AD1360"/>
    <w:rsid w:val="00B10C8A"/>
    <w:rsid w:val="00B417C0"/>
    <w:rsid w:val="00B453C7"/>
    <w:rsid w:val="00B972E7"/>
    <w:rsid w:val="00C375E5"/>
    <w:rsid w:val="00C77818"/>
    <w:rsid w:val="00C82E48"/>
    <w:rsid w:val="00C8625A"/>
    <w:rsid w:val="00D20515"/>
    <w:rsid w:val="00DD5DD2"/>
    <w:rsid w:val="00DE031D"/>
    <w:rsid w:val="00DF154C"/>
    <w:rsid w:val="00DF25D1"/>
    <w:rsid w:val="00E07B52"/>
    <w:rsid w:val="00E1644D"/>
    <w:rsid w:val="00EA3078"/>
    <w:rsid w:val="00EA5823"/>
    <w:rsid w:val="00EC0314"/>
    <w:rsid w:val="00EC7038"/>
    <w:rsid w:val="00ED51D5"/>
    <w:rsid w:val="00EF09A3"/>
    <w:rsid w:val="00F05B0E"/>
    <w:rsid w:val="00F13FB8"/>
    <w:rsid w:val="00F91DA0"/>
    <w:rsid w:val="00FD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F6D7"/>
  <w15:chartTrackingRefBased/>
  <w15:docId w15:val="{FE56A578-B87F-7A4C-AE4A-9F80EBE9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508"/>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D7"/>
    <w:pPr>
      <w:autoSpaceDE/>
      <w:autoSpaceDN/>
      <w:adjustRightInd/>
      <w:ind w:left="720"/>
      <w:contextualSpacing/>
    </w:pPr>
    <w:rPr>
      <w:rFonts w:asciiTheme="minorHAnsi" w:hAnsiTheme="minorHAnsi" w:cstheme="minorBidi"/>
      <w:kern w:val="2"/>
    </w:rPr>
  </w:style>
  <w:style w:type="paragraph" w:styleId="NormalWeb">
    <w:name w:val="Normal (Web)"/>
    <w:basedOn w:val="Normal"/>
    <w:uiPriority w:val="99"/>
    <w:unhideWhenUsed/>
    <w:rsid w:val="009E7910"/>
    <w:pPr>
      <w:autoSpaceDE/>
      <w:autoSpaceDN/>
      <w:adjustRightInd/>
      <w:spacing w:before="100" w:beforeAutospacing="1" w:after="100" w:afterAutospacing="1"/>
    </w:pPr>
    <w:rPr>
      <w:rFonts w:ascii="Times New Roman" w:eastAsia="Times New Roman" w:hAnsi="Times New Roman" w:cs="Times New Roman"/>
      <w14:ligatures w14:val="none"/>
    </w:rPr>
  </w:style>
  <w:style w:type="paragraph" w:styleId="NoSpacing">
    <w:name w:val="No Spacing"/>
    <w:uiPriority w:val="1"/>
    <w:qFormat/>
    <w:rsid w:val="005407E6"/>
    <w:rPr>
      <w:kern w:val="0"/>
      <w14:ligatures w14:val="none"/>
    </w:rPr>
  </w:style>
  <w:style w:type="character" w:customStyle="1" w:styleId="hgkelc">
    <w:name w:val="hgkelc"/>
    <w:basedOn w:val="DefaultParagraphFont"/>
    <w:rsid w:val="00EA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34022">
      <w:bodyDiv w:val="1"/>
      <w:marLeft w:val="0"/>
      <w:marRight w:val="0"/>
      <w:marTop w:val="0"/>
      <w:marBottom w:val="0"/>
      <w:divBdr>
        <w:top w:val="none" w:sz="0" w:space="0" w:color="auto"/>
        <w:left w:val="none" w:sz="0" w:space="0" w:color="auto"/>
        <w:bottom w:val="none" w:sz="0" w:space="0" w:color="auto"/>
        <w:right w:val="none" w:sz="0" w:space="0" w:color="auto"/>
      </w:divBdr>
      <w:divsChild>
        <w:div w:id="1634017926">
          <w:marLeft w:val="0"/>
          <w:marRight w:val="0"/>
          <w:marTop w:val="0"/>
          <w:marBottom w:val="0"/>
          <w:divBdr>
            <w:top w:val="none" w:sz="0" w:space="0" w:color="auto"/>
            <w:left w:val="none" w:sz="0" w:space="0" w:color="auto"/>
            <w:bottom w:val="none" w:sz="0" w:space="0" w:color="auto"/>
            <w:right w:val="none" w:sz="0" w:space="0" w:color="auto"/>
          </w:divBdr>
          <w:divsChild>
            <w:div w:id="637688417">
              <w:marLeft w:val="0"/>
              <w:marRight w:val="0"/>
              <w:marTop w:val="0"/>
              <w:marBottom w:val="0"/>
              <w:divBdr>
                <w:top w:val="none" w:sz="0" w:space="0" w:color="auto"/>
                <w:left w:val="none" w:sz="0" w:space="0" w:color="auto"/>
                <w:bottom w:val="none" w:sz="0" w:space="0" w:color="auto"/>
                <w:right w:val="none" w:sz="0" w:space="0" w:color="auto"/>
              </w:divBdr>
            </w:div>
          </w:divsChild>
        </w:div>
        <w:div w:id="2015917604">
          <w:marLeft w:val="0"/>
          <w:marRight w:val="0"/>
          <w:marTop w:val="0"/>
          <w:marBottom w:val="0"/>
          <w:divBdr>
            <w:top w:val="none" w:sz="0" w:space="0" w:color="auto"/>
            <w:left w:val="none" w:sz="0" w:space="0" w:color="auto"/>
            <w:bottom w:val="none" w:sz="0" w:space="0" w:color="auto"/>
            <w:right w:val="none" w:sz="0" w:space="0" w:color="auto"/>
          </w:divBdr>
          <w:divsChild>
            <w:div w:id="188952015">
              <w:marLeft w:val="0"/>
              <w:marRight w:val="0"/>
              <w:marTop w:val="0"/>
              <w:marBottom w:val="0"/>
              <w:divBdr>
                <w:top w:val="none" w:sz="0" w:space="0" w:color="auto"/>
                <w:left w:val="none" w:sz="0" w:space="0" w:color="auto"/>
                <w:bottom w:val="none" w:sz="0" w:space="0" w:color="auto"/>
                <w:right w:val="none" w:sz="0" w:space="0" w:color="auto"/>
              </w:divBdr>
              <w:divsChild>
                <w:div w:id="6085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289">
          <w:marLeft w:val="0"/>
          <w:marRight w:val="0"/>
          <w:marTop w:val="0"/>
          <w:marBottom w:val="0"/>
          <w:divBdr>
            <w:top w:val="none" w:sz="0" w:space="0" w:color="auto"/>
            <w:left w:val="none" w:sz="0" w:space="0" w:color="auto"/>
            <w:bottom w:val="none" w:sz="0" w:space="0" w:color="auto"/>
            <w:right w:val="none" w:sz="0" w:space="0" w:color="auto"/>
          </w:divBdr>
          <w:divsChild>
            <w:div w:id="135489403">
              <w:marLeft w:val="0"/>
              <w:marRight w:val="0"/>
              <w:marTop w:val="0"/>
              <w:marBottom w:val="0"/>
              <w:divBdr>
                <w:top w:val="none" w:sz="0" w:space="0" w:color="auto"/>
                <w:left w:val="none" w:sz="0" w:space="0" w:color="auto"/>
                <w:bottom w:val="none" w:sz="0" w:space="0" w:color="auto"/>
                <w:right w:val="none" w:sz="0" w:space="0" w:color="auto"/>
              </w:divBdr>
            </w:div>
            <w:div w:id="1959752237">
              <w:marLeft w:val="0"/>
              <w:marRight w:val="0"/>
              <w:marTop w:val="0"/>
              <w:marBottom w:val="0"/>
              <w:divBdr>
                <w:top w:val="none" w:sz="0" w:space="0" w:color="auto"/>
                <w:left w:val="none" w:sz="0" w:space="0" w:color="auto"/>
                <w:bottom w:val="none" w:sz="0" w:space="0" w:color="auto"/>
                <w:right w:val="none" w:sz="0" w:space="0" w:color="auto"/>
              </w:divBdr>
            </w:div>
          </w:divsChild>
        </w:div>
        <w:div w:id="509875981">
          <w:marLeft w:val="0"/>
          <w:marRight w:val="0"/>
          <w:marTop w:val="0"/>
          <w:marBottom w:val="0"/>
          <w:divBdr>
            <w:top w:val="none" w:sz="0" w:space="0" w:color="auto"/>
            <w:left w:val="none" w:sz="0" w:space="0" w:color="auto"/>
            <w:bottom w:val="none" w:sz="0" w:space="0" w:color="auto"/>
            <w:right w:val="none" w:sz="0" w:space="0" w:color="auto"/>
          </w:divBdr>
          <w:divsChild>
            <w:div w:id="123890903">
              <w:marLeft w:val="0"/>
              <w:marRight w:val="0"/>
              <w:marTop w:val="0"/>
              <w:marBottom w:val="0"/>
              <w:divBdr>
                <w:top w:val="none" w:sz="0" w:space="0" w:color="auto"/>
                <w:left w:val="none" w:sz="0" w:space="0" w:color="auto"/>
                <w:bottom w:val="none" w:sz="0" w:space="0" w:color="auto"/>
                <w:right w:val="none" w:sz="0" w:space="0" w:color="auto"/>
              </w:divBdr>
              <w:divsChild>
                <w:div w:id="38631880">
                  <w:marLeft w:val="0"/>
                  <w:marRight w:val="0"/>
                  <w:marTop w:val="0"/>
                  <w:marBottom w:val="0"/>
                  <w:divBdr>
                    <w:top w:val="none" w:sz="0" w:space="0" w:color="auto"/>
                    <w:left w:val="none" w:sz="0" w:space="0" w:color="auto"/>
                    <w:bottom w:val="none" w:sz="0" w:space="0" w:color="auto"/>
                    <w:right w:val="none" w:sz="0" w:space="0" w:color="auto"/>
                  </w:divBdr>
                  <w:divsChild>
                    <w:div w:id="822889094">
                      <w:marLeft w:val="0"/>
                      <w:marRight w:val="0"/>
                      <w:marTop w:val="0"/>
                      <w:marBottom w:val="0"/>
                      <w:divBdr>
                        <w:top w:val="none" w:sz="0" w:space="0" w:color="auto"/>
                        <w:left w:val="none" w:sz="0" w:space="0" w:color="auto"/>
                        <w:bottom w:val="none" w:sz="0" w:space="0" w:color="auto"/>
                        <w:right w:val="none" w:sz="0" w:space="0" w:color="auto"/>
                      </w:divBdr>
                      <w:divsChild>
                        <w:div w:id="1755935210">
                          <w:marLeft w:val="0"/>
                          <w:marRight w:val="0"/>
                          <w:marTop w:val="0"/>
                          <w:marBottom w:val="0"/>
                          <w:divBdr>
                            <w:top w:val="none" w:sz="0" w:space="0" w:color="auto"/>
                            <w:left w:val="none" w:sz="0" w:space="0" w:color="auto"/>
                            <w:bottom w:val="none" w:sz="0" w:space="0" w:color="auto"/>
                            <w:right w:val="none" w:sz="0" w:space="0" w:color="auto"/>
                          </w:divBdr>
                        </w:div>
                        <w:div w:id="1067261350">
                          <w:marLeft w:val="0"/>
                          <w:marRight w:val="0"/>
                          <w:marTop w:val="0"/>
                          <w:marBottom w:val="0"/>
                          <w:divBdr>
                            <w:top w:val="none" w:sz="0" w:space="0" w:color="auto"/>
                            <w:left w:val="none" w:sz="0" w:space="0" w:color="auto"/>
                            <w:bottom w:val="none" w:sz="0" w:space="0" w:color="auto"/>
                            <w:right w:val="none" w:sz="0" w:space="0" w:color="auto"/>
                          </w:divBdr>
                        </w:div>
                        <w:div w:id="1762291944">
                          <w:marLeft w:val="0"/>
                          <w:marRight w:val="0"/>
                          <w:marTop w:val="0"/>
                          <w:marBottom w:val="0"/>
                          <w:divBdr>
                            <w:top w:val="none" w:sz="0" w:space="0" w:color="auto"/>
                            <w:left w:val="none" w:sz="0" w:space="0" w:color="auto"/>
                            <w:bottom w:val="none" w:sz="0" w:space="0" w:color="auto"/>
                            <w:right w:val="none" w:sz="0" w:space="0" w:color="auto"/>
                          </w:divBdr>
                        </w:div>
                        <w:div w:id="520093754">
                          <w:marLeft w:val="0"/>
                          <w:marRight w:val="0"/>
                          <w:marTop w:val="0"/>
                          <w:marBottom w:val="0"/>
                          <w:divBdr>
                            <w:top w:val="none" w:sz="0" w:space="0" w:color="auto"/>
                            <w:left w:val="none" w:sz="0" w:space="0" w:color="auto"/>
                            <w:bottom w:val="none" w:sz="0" w:space="0" w:color="auto"/>
                            <w:right w:val="none" w:sz="0" w:space="0" w:color="auto"/>
                          </w:divBdr>
                        </w:div>
                        <w:div w:id="1266186372">
                          <w:marLeft w:val="0"/>
                          <w:marRight w:val="0"/>
                          <w:marTop w:val="0"/>
                          <w:marBottom w:val="0"/>
                          <w:divBdr>
                            <w:top w:val="none" w:sz="0" w:space="0" w:color="auto"/>
                            <w:left w:val="none" w:sz="0" w:space="0" w:color="auto"/>
                            <w:bottom w:val="none" w:sz="0" w:space="0" w:color="auto"/>
                            <w:right w:val="none" w:sz="0" w:space="0" w:color="auto"/>
                          </w:divBdr>
                        </w:div>
                        <w:div w:id="5018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629">
      <w:bodyDiv w:val="1"/>
      <w:marLeft w:val="0"/>
      <w:marRight w:val="0"/>
      <w:marTop w:val="0"/>
      <w:marBottom w:val="0"/>
      <w:divBdr>
        <w:top w:val="none" w:sz="0" w:space="0" w:color="auto"/>
        <w:left w:val="none" w:sz="0" w:space="0" w:color="auto"/>
        <w:bottom w:val="none" w:sz="0" w:space="0" w:color="auto"/>
        <w:right w:val="none" w:sz="0" w:space="0" w:color="auto"/>
      </w:divBdr>
      <w:divsChild>
        <w:div w:id="1792213387">
          <w:marLeft w:val="0"/>
          <w:marRight w:val="0"/>
          <w:marTop w:val="0"/>
          <w:marBottom w:val="0"/>
          <w:divBdr>
            <w:top w:val="none" w:sz="0" w:space="0" w:color="auto"/>
            <w:left w:val="none" w:sz="0" w:space="0" w:color="auto"/>
            <w:bottom w:val="none" w:sz="0" w:space="0" w:color="auto"/>
            <w:right w:val="none" w:sz="0" w:space="0" w:color="auto"/>
          </w:divBdr>
        </w:div>
      </w:divsChild>
    </w:div>
    <w:div w:id="1250777593">
      <w:bodyDiv w:val="1"/>
      <w:marLeft w:val="0"/>
      <w:marRight w:val="0"/>
      <w:marTop w:val="0"/>
      <w:marBottom w:val="0"/>
      <w:divBdr>
        <w:top w:val="none" w:sz="0" w:space="0" w:color="auto"/>
        <w:left w:val="none" w:sz="0" w:space="0" w:color="auto"/>
        <w:bottom w:val="none" w:sz="0" w:space="0" w:color="auto"/>
        <w:right w:val="none" w:sz="0" w:space="0" w:color="auto"/>
      </w:divBdr>
      <w:divsChild>
        <w:div w:id="2116896228">
          <w:marLeft w:val="0"/>
          <w:marRight w:val="0"/>
          <w:marTop w:val="0"/>
          <w:marBottom w:val="0"/>
          <w:divBdr>
            <w:top w:val="none" w:sz="0" w:space="0" w:color="auto"/>
            <w:left w:val="none" w:sz="0" w:space="0" w:color="auto"/>
            <w:bottom w:val="none" w:sz="0" w:space="0" w:color="auto"/>
            <w:right w:val="none" w:sz="0" w:space="0" w:color="auto"/>
          </w:divBdr>
        </w:div>
        <w:div w:id="129849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2023-11-10T22:10:00Z</dcterms:created>
  <dcterms:modified xsi:type="dcterms:W3CDTF">2023-11-10T22:54:00Z</dcterms:modified>
</cp:coreProperties>
</file>