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0B02" w:rsidRPr="000B7E43" w:rsidRDefault="008E7D8F" w:rsidP="000B7E43">
      <w:pPr>
        <w:jc w:val="center"/>
        <w:rPr>
          <w:rFonts w:ascii="Avenir Next" w:hAnsi="Avenir Next"/>
          <w:b/>
          <w:sz w:val="22"/>
          <w:szCs w:val="22"/>
        </w:rPr>
      </w:pPr>
      <w:r w:rsidRPr="000B7E43">
        <w:rPr>
          <w:rFonts w:ascii="Avenir Next" w:hAnsi="Avenir Next"/>
          <w:b/>
          <w:sz w:val="22"/>
          <w:szCs w:val="22"/>
        </w:rPr>
        <w:t>The Risen Jesus and Mary Magdalene</w:t>
      </w:r>
    </w:p>
    <w:p w:rsidR="008E7D8F" w:rsidRPr="008E7D8F" w:rsidRDefault="008E7D8F">
      <w:pPr>
        <w:rPr>
          <w:rFonts w:ascii="Avenir Next" w:hAnsi="Avenir Next"/>
          <w:sz w:val="22"/>
          <w:szCs w:val="22"/>
        </w:rPr>
      </w:pPr>
    </w:p>
    <w:p w:rsidR="008E7D8F" w:rsidRPr="000B7E43" w:rsidRDefault="008E7D8F">
      <w:pPr>
        <w:rPr>
          <w:rFonts w:ascii="Avenir Next" w:hAnsi="Avenir Next"/>
          <w:b/>
          <w:sz w:val="22"/>
          <w:szCs w:val="22"/>
          <w:u w:val="single"/>
        </w:rPr>
      </w:pPr>
      <w:r w:rsidRPr="000B7E43">
        <w:rPr>
          <w:rFonts w:ascii="Avenir Next" w:hAnsi="Avenir Next"/>
          <w:b/>
          <w:sz w:val="22"/>
          <w:szCs w:val="22"/>
          <w:u w:val="single"/>
        </w:rPr>
        <w:t>The Word</w:t>
      </w:r>
    </w:p>
    <w:p w:rsidR="008E7D8F" w:rsidRPr="008E7D8F" w:rsidRDefault="008E7D8F">
      <w:pPr>
        <w:rPr>
          <w:rFonts w:ascii="Avenir Next" w:hAnsi="Avenir Next"/>
          <w:sz w:val="22"/>
          <w:szCs w:val="22"/>
        </w:rPr>
      </w:pPr>
      <w:r w:rsidRPr="008E7D8F">
        <w:rPr>
          <w:rFonts w:ascii="Avenir Next" w:hAnsi="Avenir Next"/>
          <w:sz w:val="22"/>
          <w:szCs w:val="22"/>
        </w:rPr>
        <w:t>Read together John 20:1-18</w:t>
      </w:r>
    </w:p>
    <w:p w:rsidR="008E7D8F" w:rsidRPr="008E7D8F" w:rsidRDefault="008E7D8F">
      <w:pPr>
        <w:rPr>
          <w:rFonts w:ascii="Avenir Next" w:hAnsi="Avenir Next"/>
          <w:sz w:val="22"/>
          <w:szCs w:val="22"/>
        </w:rPr>
      </w:pPr>
    </w:p>
    <w:p w:rsidR="008E7D8F" w:rsidRPr="000B7E43" w:rsidRDefault="008E7D8F">
      <w:pPr>
        <w:rPr>
          <w:rFonts w:ascii="Avenir Next" w:hAnsi="Avenir Next"/>
          <w:b/>
          <w:sz w:val="22"/>
          <w:szCs w:val="22"/>
          <w:u w:val="single"/>
        </w:rPr>
      </w:pPr>
      <w:r w:rsidRPr="000B7E43">
        <w:rPr>
          <w:rFonts w:ascii="Avenir Next" w:hAnsi="Avenir Next"/>
          <w:b/>
          <w:sz w:val="22"/>
          <w:szCs w:val="22"/>
          <w:u w:val="single"/>
        </w:rPr>
        <w:t>The Big Idea</w:t>
      </w:r>
      <w:r w:rsidRPr="000B7E43">
        <w:rPr>
          <w:rFonts w:ascii="Avenir Next" w:hAnsi="Avenir Next"/>
          <w:b/>
          <w:sz w:val="22"/>
          <w:szCs w:val="22"/>
          <w:u w:val="single"/>
        </w:rPr>
        <w:tab/>
      </w:r>
    </w:p>
    <w:p w:rsidR="008E7D8F" w:rsidRPr="008E7D8F" w:rsidRDefault="008E7D8F">
      <w:pPr>
        <w:rPr>
          <w:rFonts w:ascii="Avenir Next" w:hAnsi="Avenir Next"/>
          <w:sz w:val="22"/>
          <w:szCs w:val="22"/>
        </w:rPr>
      </w:pPr>
      <w:r w:rsidRPr="008E7D8F">
        <w:rPr>
          <w:rFonts w:ascii="Avenir Next" w:hAnsi="Avenir Next"/>
          <w:sz w:val="22"/>
          <w:szCs w:val="22"/>
        </w:rPr>
        <w:t xml:space="preserve">John focuses on the personal and intimate side of Easter, reminding us that we have a risen Savior who loves us and calls us by name.  </w:t>
      </w:r>
    </w:p>
    <w:p w:rsidR="008E7D8F" w:rsidRPr="008E7D8F" w:rsidRDefault="008E7D8F">
      <w:pPr>
        <w:rPr>
          <w:rFonts w:ascii="Avenir Next" w:hAnsi="Avenir Next"/>
          <w:sz w:val="22"/>
          <w:szCs w:val="22"/>
        </w:rPr>
      </w:pPr>
    </w:p>
    <w:p w:rsidR="008E7D8F" w:rsidRPr="000B7E43" w:rsidRDefault="008E7D8F">
      <w:pPr>
        <w:rPr>
          <w:rFonts w:ascii="Avenir Next" w:hAnsi="Avenir Next"/>
          <w:b/>
          <w:sz w:val="22"/>
          <w:szCs w:val="22"/>
          <w:u w:val="single"/>
        </w:rPr>
      </w:pPr>
      <w:r w:rsidRPr="000B7E43">
        <w:rPr>
          <w:rFonts w:ascii="Avenir Next" w:hAnsi="Avenir Next"/>
          <w:b/>
          <w:sz w:val="22"/>
          <w:szCs w:val="22"/>
          <w:u w:val="single"/>
        </w:rPr>
        <w:t>Questions for Discussion</w:t>
      </w:r>
    </w:p>
    <w:p w:rsidR="000D7083" w:rsidRDefault="000B7E43">
      <w:pPr>
        <w:rPr>
          <w:rFonts w:ascii="Avenir Next" w:hAnsi="Avenir Next"/>
          <w:sz w:val="22"/>
          <w:szCs w:val="22"/>
        </w:rPr>
      </w:pPr>
      <w:r>
        <w:rPr>
          <w:rFonts w:ascii="Avenir Next" w:hAnsi="Avenir Next"/>
          <w:sz w:val="22"/>
          <w:szCs w:val="22"/>
        </w:rPr>
        <w:t xml:space="preserve">1.  </w:t>
      </w:r>
      <w:r w:rsidR="000D7083">
        <w:rPr>
          <w:rFonts w:ascii="Avenir Next" w:hAnsi="Avenir Next"/>
          <w:sz w:val="22"/>
          <w:szCs w:val="22"/>
        </w:rPr>
        <w:t>As you consider your experience of Easter over the years, what has Easter meant to you?  Your answer may be practical or spiritual in nature; it may be positive</w:t>
      </w:r>
      <w:r w:rsidR="00A471A7">
        <w:rPr>
          <w:rFonts w:ascii="Avenir Next" w:hAnsi="Avenir Next"/>
          <w:sz w:val="22"/>
          <w:szCs w:val="22"/>
        </w:rPr>
        <w:t xml:space="preserve">, </w:t>
      </w:r>
      <w:r w:rsidR="000D7083">
        <w:rPr>
          <w:rFonts w:ascii="Avenir Next" w:hAnsi="Avenir Next"/>
          <w:sz w:val="22"/>
          <w:szCs w:val="22"/>
        </w:rPr>
        <w:t>negative</w:t>
      </w:r>
      <w:r w:rsidR="00A471A7">
        <w:rPr>
          <w:rFonts w:ascii="Avenir Next" w:hAnsi="Avenir Next"/>
          <w:sz w:val="22"/>
          <w:szCs w:val="22"/>
        </w:rPr>
        <w:t>,</w:t>
      </w:r>
      <w:r w:rsidR="000D7083">
        <w:rPr>
          <w:rFonts w:ascii="Avenir Next" w:hAnsi="Avenir Next"/>
          <w:sz w:val="22"/>
          <w:szCs w:val="22"/>
        </w:rPr>
        <w:t xml:space="preserve"> or mixed.   </w:t>
      </w:r>
    </w:p>
    <w:p w:rsidR="000D7083" w:rsidRDefault="000D7083">
      <w:pPr>
        <w:rPr>
          <w:rFonts w:ascii="Avenir Next" w:hAnsi="Avenir Next"/>
          <w:sz w:val="22"/>
          <w:szCs w:val="22"/>
        </w:rPr>
      </w:pPr>
    </w:p>
    <w:p w:rsidR="008E7D8F" w:rsidRDefault="000D7083">
      <w:pPr>
        <w:rPr>
          <w:rFonts w:ascii="Avenir Next" w:hAnsi="Avenir Next"/>
          <w:sz w:val="22"/>
          <w:szCs w:val="22"/>
        </w:rPr>
      </w:pPr>
      <w:r>
        <w:rPr>
          <w:rFonts w:ascii="Avenir Next" w:hAnsi="Avenir Next"/>
          <w:sz w:val="22"/>
          <w:szCs w:val="22"/>
        </w:rPr>
        <w:t xml:space="preserve">2.  </w:t>
      </w:r>
      <w:r w:rsidR="000B7E43">
        <w:rPr>
          <w:rFonts w:ascii="Avenir Next" w:hAnsi="Avenir Next"/>
          <w:sz w:val="22"/>
          <w:szCs w:val="22"/>
        </w:rPr>
        <w:t>Prior to Sunday’s message</w:t>
      </w:r>
      <w:r w:rsidR="00A471A7">
        <w:rPr>
          <w:rFonts w:ascii="Avenir Next" w:hAnsi="Avenir Next"/>
          <w:sz w:val="22"/>
          <w:szCs w:val="22"/>
        </w:rPr>
        <w:t>,</w:t>
      </w:r>
      <w:r w:rsidR="000B7E43">
        <w:rPr>
          <w:rFonts w:ascii="Avenir Next" w:hAnsi="Avenir Next"/>
          <w:sz w:val="22"/>
          <w:szCs w:val="22"/>
        </w:rPr>
        <w:t xml:space="preserve"> what were your impressions of Mary Magdalene and your general assumptions about her history and personality?  </w:t>
      </w:r>
    </w:p>
    <w:p w:rsidR="000B7E43" w:rsidRDefault="000B7E43">
      <w:pPr>
        <w:rPr>
          <w:rFonts w:ascii="Avenir Next" w:hAnsi="Avenir Next"/>
          <w:sz w:val="22"/>
          <w:szCs w:val="22"/>
        </w:rPr>
      </w:pPr>
    </w:p>
    <w:p w:rsidR="00670F01" w:rsidRDefault="000D7083">
      <w:pPr>
        <w:rPr>
          <w:rFonts w:ascii="Avenir Next" w:hAnsi="Avenir Next"/>
          <w:sz w:val="22"/>
          <w:szCs w:val="22"/>
        </w:rPr>
      </w:pPr>
      <w:r>
        <w:rPr>
          <w:rFonts w:ascii="Avenir Next" w:hAnsi="Avenir Next"/>
          <w:sz w:val="22"/>
          <w:szCs w:val="22"/>
        </w:rPr>
        <w:t xml:space="preserve">3.  </w:t>
      </w:r>
      <w:r w:rsidR="00670F01">
        <w:rPr>
          <w:rFonts w:ascii="Avenir Next" w:hAnsi="Avenir Next"/>
          <w:sz w:val="22"/>
          <w:szCs w:val="22"/>
        </w:rPr>
        <w:t>As you consider the resurrection account through the eyes of Mary</w:t>
      </w:r>
      <w:r w:rsidR="00A471A7">
        <w:rPr>
          <w:rFonts w:ascii="Avenir Next" w:hAnsi="Avenir Next"/>
          <w:sz w:val="22"/>
          <w:szCs w:val="22"/>
        </w:rPr>
        <w:t xml:space="preserve"> Magdalene</w:t>
      </w:r>
      <w:r w:rsidR="00670F01">
        <w:rPr>
          <w:rFonts w:ascii="Avenir Next" w:hAnsi="Avenir Next"/>
          <w:sz w:val="22"/>
          <w:szCs w:val="22"/>
        </w:rPr>
        <w:t xml:space="preserve">, what detail or perspective hit you this year?  </w:t>
      </w:r>
    </w:p>
    <w:p w:rsidR="00670F01" w:rsidRDefault="00670F01">
      <w:pPr>
        <w:rPr>
          <w:rFonts w:ascii="Avenir Next" w:hAnsi="Avenir Next"/>
          <w:sz w:val="22"/>
          <w:szCs w:val="22"/>
        </w:rPr>
      </w:pPr>
    </w:p>
    <w:p w:rsidR="000B7E43" w:rsidRDefault="00A471A7">
      <w:pPr>
        <w:rPr>
          <w:rFonts w:ascii="Avenir Next" w:hAnsi="Avenir Next"/>
          <w:sz w:val="22"/>
          <w:szCs w:val="22"/>
        </w:rPr>
      </w:pPr>
      <w:r>
        <w:rPr>
          <w:rFonts w:ascii="Avenir Next" w:hAnsi="Avenir Next"/>
          <w:sz w:val="22"/>
          <w:szCs w:val="22"/>
        </w:rPr>
        <w:t xml:space="preserve">4.  Take some time to read v. 17 together and discuss the implications of Jesus’ words for our lives today.  </w:t>
      </w:r>
    </w:p>
    <w:p w:rsidR="000B7E43" w:rsidRPr="008E7D8F" w:rsidRDefault="000B7E43">
      <w:pPr>
        <w:rPr>
          <w:rFonts w:ascii="Avenir Next" w:hAnsi="Avenir Next"/>
          <w:sz w:val="22"/>
          <w:szCs w:val="22"/>
        </w:rPr>
      </w:pPr>
    </w:p>
    <w:p w:rsidR="008E7D8F" w:rsidRPr="000B7E43" w:rsidRDefault="008E7D8F">
      <w:pPr>
        <w:rPr>
          <w:rFonts w:ascii="Avenir Next" w:hAnsi="Avenir Next"/>
          <w:b/>
          <w:sz w:val="22"/>
          <w:szCs w:val="22"/>
          <w:u w:val="single"/>
        </w:rPr>
      </w:pPr>
      <w:bookmarkStart w:id="0" w:name="_GoBack"/>
      <w:bookmarkEnd w:id="0"/>
      <w:r w:rsidRPr="000B7E43">
        <w:rPr>
          <w:rFonts w:ascii="Avenir Next" w:hAnsi="Avenir Next"/>
          <w:b/>
          <w:sz w:val="22"/>
          <w:szCs w:val="22"/>
          <w:u w:val="single"/>
        </w:rPr>
        <w:t>Sermon Outline</w:t>
      </w:r>
    </w:p>
    <w:p w:rsidR="008E7D8F" w:rsidRDefault="000B7E43">
      <w:pPr>
        <w:rPr>
          <w:rFonts w:ascii="Avenir Next" w:hAnsi="Avenir Next"/>
          <w:sz w:val="22"/>
          <w:szCs w:val="22"/>
        </w:rPr>
      </w:pPr>
      <w:r>
        <w:rPr>
          <w:rFonts w:ascii="Avenir Next" w:hAnsi="Avenir Next"/>
          <w:sz w:val="22"/>
          <w:szCs w:val="22"/>
        </w:rPr>
        <w:t>I.  The personal nature of John’s gospel and resurrection account</w:t>
      </w:r>
    </w:p>
    <w:p w:rsidR="000B7E43" w:rsidRDefault="000B7E43" w:rsidP="000B7E43">
      <w:pPr>
        <w:ind w:left="720"/>
        <w:rPr>
          <w:rFonts w:ascii="Avenir Next" w:hAnsi="Avenir Next"/>
          <w:sz w:val="22"/>
          <w:szCs w:val="22"/>
        </w:rPr>
      </w:pPr>
      <w:r>
        <w:rPr>
          <w:rFonts w:ascii="Avenir Next" w:hAnsi="Avenir Next"/>
          <w:sz w:val="22"/>
          <w:szCs w:val="22"/>
        </w:rPr>
        <w:t>A.  Whereas the other three gospels focus more on Jesus’ ministry to the crowds, John narrows in on intimate encounters with individuals.</w:t>
      </w:r>
    </w:p>
    <w:p w:rsidR="000B7E43" w:rsidRDefault="000B7E43" w:rsidP="000B7E43">
      <w:pPr>
        <w:ind w:left="720"/>
        <w:rPr>
          <w:rFonts w:ascii="Avenir Next" w:hAnsi="Avenir Next"/>
          <w:sz w:val="22"/>
          <w:szCs w:val="22"/>
        </w:rPr>
      </w:pPr>
      <w:r>
        <w:rPr>
          <w:rFonts w:ascii="Avenir Next" w:hAnsi="Avenir Next"/>
          <w:sz w:val="22"/>
          <w:szCs w:val="22"/>
        </w:rPr>
        <w:t>B.  John’s Easter account reminds us of the intimate and personal realities of the resurrection:  that the Risen Jesus is alive today and available to each one of us.</w:t>
      </w:r>
    </w:p>
    <w:p w:rsidR="000B7E43" w:rsidRDefault="000B7E43">
      <w:pPr>
        <w:rPr>
          <w:rFonts w:ascii="Avenir Next" w:hAnsi="Avenir Next"/>
          <w:sz w:val="22"/>
          <w:szCs w:val="22"/>
        </w:rPr>
      </w:pPr>
    </w:p>
    <w:p w:rsidR="000B7E43" w:rsidRDefault="000B7E43">
      <w:pPr>
        <w:rPr>
          <w:rFonts w:ascii="Avenir Next" w:hAnsi="Avenir Next"/>
          <w:sz w:val="22"/>
          <w:szCs w:val="22"/>
        </w:rPr>
      </w:pPr>
      <w:r>
        <w:rPr>
          <w:rFonts w:ascii="Avenir Next" w:hAnsi="Avenir Next"/>
          <w:sz w:val="22"/>
          <w:szCs w:val="22"/>
        </w:rPr>
        <w:t>II.  Mary Magdalene’s background</w:t>
      </w:r>
    </w:p>
    <w:p w:rsidR="000B7E43" w:rsidRDefault="000B7E43">
      <w:pPr>
        <w:rPr>
          <w:rFonts w:ascii="Avenir Next" w:hAnsi="Avenir Next"/>
          <w:sz w:val="22"/>
          <w:szCs w:val="22"/>
        </w:rPr>
      </w:pPr>
      <w:r>
        <w:rPr>
          <w:rFonts w:ascii="Avenir Next" w:hAnsi="Avenir Next"/>
          <w:sz w:val="22"/>
          <w:szCs w:val="22"/>
        </w:rPr>
        <w:tab/>
        <w:t>A.  Based on Scripture we actually know very little about her</w:t>
      </w:r>
    </w:p>
    <w:p w:rsidR="000B7E43" w:rsidRDefault="000B7E43">
      <w:pPr>
        <w:rPr>
          <w:rFonts w:ascii="Avenir Next" w:hAnsi="Avenir Next"/>
          <w:sz w:val="22"/>
          <w:szCs w:val="22"/>
        </w:rPr>
      </w:pPr>
      <w:r>
        <w:rPr>
          <w:rFonts w:ascii="Avenir Next" w:hAnsi="Avenir Next"/>
          <w:sz w:val="22"/>
          <w:szCs w:val="22"/>
        </w:rPr>
        <w:tab/>
      </w:r>
      <w:r>
        <w:rPr>
          <w:rFonts w:ascii="Avenir Next" w:hAnsi="Avenir Next"/>
          <w:sz w:val="22"/>
          <w:szCs w:val="22"/>
        </w:rPr>
        <w:tab/>
        <w:t>1.  She was present at the crucifixion and resurrection</w:t>
      </w:r>
    </w:p>
    <w:p w:rsidR="000B7E43" w:rsidRDefault="000B7E43" w:rsidP="000B7E43">
      <w:pPr>
        <w:ind w:left="1440"/>
        <w:rPr>
          <w:rFonts w:ascii="Avenir Next" w:hAnsi="Avenir Next"/>
          <w:sz w:val="22"/>
          <w:szCs w:val="22"/>
        </w:rPr>
      </w:pPr>
      <w:r>
        <w:rPr>
          <w:rFonts w:ascii="Avenir Next" w:hAnsi="Avenir Next"/>
          <w:sz w:val="22"/>
          <w:szCs w:val="22"/>
        </w:rPr>
        <w:t>2.  She was one of a group of women who followed Jesus and financially supported his ministry</w:t>
      </w:r>
    </w:p>
    <w:p w:rsidR="000B7E43" w:rsidRDefault="000B7E43">
      <w:pPr>
        <w:rPr>
          <w:rFonts w:ascii="Avenir Next" w:hAnsi="Avenir Next"/>
          <w:sz w:val="22"/>
          <w:szCs w:val="22"/>
        </w:rPr>
      </w:pPr>
      <w:r>
        <w:rPr>
          <w:rFonts w:ascii="Avenir Next" w:hAnsi="Avenir Next"/>
          <w:sz w:val="22"/>
          <w:szCs w:val="22"/>
        </w:rPr>
        <w:tab/>
      </w:r>
      <w:r>
        <w:rPr>
          <w:rFonts w:ascii="Avenir Next" w:hAnsi="Avenir Next"/>
          <w:sz w:val="22"/>
          <w:szCs w:val="22"/>
        </w:rPr>
        <w:tab/>
        <w:t>3.  She had 7 demons cast out of her (Lk 8:1-3)</w:t>
      </w:r>
    </w:p>
    <w:p w:rsidR="000B7E43" w:rsidRDefault="000B7E43">
      <w:pPr>
        <w:rPr>
          <w:rFonts w:ascii="Avenir Next" w:hAnsi="Avenir Next"/>
          <w:sz w:val="22"/>
          <w:szCs w:val="22"/>
        </w:rPr>
      </w:pPr>
      <w:r>
        <w:rPr>
          <w:rFonts w:ascii="Avenir Next" w:hAnsi="Avenir Next"/>
          <w:sz w:val="22"/>
          <w:szCs w:val="22"/>
        </w:rPr>
        <w:tab/>
        <w:t>B.  Consider the impact Jesus had on her life</w:t>
      </w:r>
    </w:p>
    <w:p w:rsidR="000B7E43" w:rsidRDefault="000B7E43" w:rsidP="000B7E43">
      <w:pPr>
        <w:ind w:left="1440"/>
        <w:rPr>
          <w:rFonts w:ascii="Avenir Next" w:hAnsi="Avenir Next"/>
          <w:sz w:val="22"/>
          <w:szCs w:val="22"/>
        </w:rPr>
      </w:pPr>
      <w:r>
        <w:rPr>
          <w:rFonts w:ascii="Avenir Next" w:hAnsi="Avenir Next"/>
          <w:sz w:val="22"/>
          <w:szCs w:val="22"/>
        </w:rPr>
        <w:t>1.  She knew deep demonic possession: a life of darkness, isolation, bondage, and emotional, psychological, and spiritual trauma</w:t>
      </w:r>
    </w:p>
    <w:p w:rsidR="000B7E43" w:rsidRDefault="000B7E43">
      <w:pPr>
        <w:rPr>
          <w:rFonts w:ascii="Avenir Next" w:hAnsi="Avenir Next"/>
          <w:sz w:val="22"/>
          <w:szCs w:val="22"/>
        </w:rPr>
      </w:pPr>
      <w:r>
        <w:rPr>
          <w:rFonts w:ascii="Avenir Next" w:hAnsi="Avenir Next"/>
          <w:sz w:val="22"/>
          <w:szCs w:val="22"/>
        </w:rPr>
        <w:tab/>
      </w:r>
      <w:r>
        <w:rPr>
          <w:rFonts w:ascii="Avenir Next" w:hAnsi="Avenir Next"/>
          <w:sz w:val="22"/>
          <w:szCs w:val="22"/>
        </w:rPr>
        <w:tab/>
        <w:t>2.  Undoubtedly her community had tried everything to help her</w:t>
      </w:r>
    </w:p>
    <w:p w:rsidR="000B7E43" w:rsidRDefault="000B7E43" w:rsidP="000B7E43">
      <w:pPr>
        <w:ind w:left="1440"/>
        <w:rPr>
          <w:rFonts w:ascii="Avenir Next" w:hAnsi="Avenir Next"/>
          <w:sz w:val="22"/>
          <w:szCs w:val="22"/>
        </w:rPr>
      </w:pPr>
      <w:r>
        <w:rPr>
          <w:rFonts w:ascii="Avenir Next" w:hAnsi="Avenir Next"/>
          <w:sz w:val="22"/>
          <w:szCs w:val="22"/>
        </w:rPr>
        <w:t xml:space="preserve">3.  Jesus stepped into her life with a love and power she had never known, spoke freedom, broke the darkness, and brought her into the light of life and health. </w:t>
      </w:r>
    </w:p>
    <w:p w:rsidR="00670F01" w:rsidRDefault="00670F01" w:rsidP="00670F01">
      <w:pPr>
        <w:rPr>
          <w:rFonts w:ascii="Avenir Next" w:hAnsi="Avenir Next"/>
          <w:sz w:val="22"/>
          <w:szCs w:val="22"/>
        </w:rPr>
      </w:pPr>
      <w:r>
        <w:rPr>
          <w:rFonts w:ascii="Avenir Next" w:hAnsi="Avenir Next"/>
          <w:sz w:val="22"/>
          <w:szCs w:val="22"/>
        </w:rPr>
        <w:tab/>
        <w:t>C.  Consider her experience of Holy Week</w:t>
      </w:r>
    </w:p>
    <w:p w:rsidR="00670F01" w:rsidRDefault="00670F01" w:rsidP="00670F01">
      <w:pPr>
        <w:rPr>
          <w:rFonts w:ascii="Avenir Next" w:hAnsi="Avenir Next"/>
          <w:sz w:val="22"/>
          <w:szCs w:val="22"/>
        </w:rPr>
      </w:pPr>
      <w:r>
        <w:rPr>
          <w:rFonts w:ascii="Avenir Next" w:hAnsi="Avenir Next"/>
          <w:sz w:val="22"/>
          <w:szCs w:val="22"/>
        </w:rPr>
        <w:lastRenderedPageBreak/>
        <w:tab/>
      </w:r>
      <w:r>
        <w:rPr>
          <w:rFonts w:ascii="Avenir Next" w:hAnsi="Avenir Next"/>
          <w:sz w:val="22"/>
          <w:szCs w:val="22"/>
        </w:rPr>
        <w:tab/>
        <w:t>1.  The highpoint and excitement of Palm Sunday</w:t>
      </w:r>
    </w:p>
    <w:p w:rsidR="00670F01" w:rsidRDefault="00670F01" w:rsidP="00670F01">
      <w:pPr>
        <w:rPr>
          <w:rFonts w:ascii="Avenir Next" w:hAnsi="Avenir Next"/>
          <w:sz w:val="22"/>
          <w:szCs w:val="22"/>
        </w:rPr>
      </w:pPr>
      <w:r>
        <w:rPr>
          <w:rFonts w:ascii="Avenir Next" w:hAnsi="Avenir Next"/>
          <w:sz w:val="22"/>
          <w:szCs w:val="22"/>
        </w:rPr>
        <w:tab/>
      </w:r>
      <w:r>
        <w:rPr>
          <w:rFonts w:ascii="Avenir Next" w:hAnsi="Avenir Next"/>
          <w:sz w:val="22"/>
          <w:szCs w:val="22"/>
        </w:rPr>
        <w:tab/>
        <w:t>2.  The utter despair of Good Friday</w:t>
      </w:r>
    </w:p>
    <w:p w:rsidR="00670F01" w:rsidRDefault="00670F01" w:rsidP="00670F01">
      <w:pPr>
        <w:rPr>
          <w:rFonts w:ascii="Avenir Next" w:hAnsi="Avenir Next"/>
          <w:sz w:val="22"/>
          <w:szCs w:val="22"/>
        </w:rPr>
      </w:pPr>
      <w:r>
        <w:rPr>
          <w:rFonts w:ascii="Avenir Next" w:hAnsi="Avenir Next"/>
          <w:sz w:val="22"/>
          <w:szCs w:val="22"/>
        </w:rPr>
        <w:tab/>
      </w:r>
      <w:r>
        <w:rPr>
          <w:rFonts w:ascii="Avenir Next" w:hAnsi="Avenir Next"/>
          <w:sz w:val="22"/>
          <w:szCs w:val="22"/>
        </w:rPr>
        <w:tab/>
      </w:r>
      <w:r>
        <w:rPr>
          <w:rFonts w:ascii="Avenir Next" w:hAnsi="Avenir Next"/>
          <w:sz w:val="22"/>
          <w:szCs w:val="22"/>
        </w:rPr>
        <w:tab/>
        <w:t>a.  She had deep grief and sadness</w:t>
      </w:r>
    </w:p>
    <w:p w:rsidR="00670F01" w:rsidRDefault="00670F01" w:rsidP="00670F01">
      <w:pPr>
        <w:ind w:left="2160"/>
        <w:rPr>
          <w:rFonts w:ascii="Avenir Next" w:hAnsi="Avenir Next"/>
          <w:sz w:val="22"/>
          <w:szCs w:val="22"/>
        </w:rPr>
      </w:pPr>
      <w:r>
        <w:rPr>
          <w:rFonts w:ascii="Avenir Next" w:hAnsi="Avenir Next"/>
          <w:sz w:val="22"/>
          <w:szCs w:val="22"/>
        </w:rPr>
        <w:t>b.  She may have also had fear that now that Jesus was gone, there was no one to keep back the dark forces in her life</w:t>
      </w:r>
    </w:p>
    <w:p w:rsidR="00670F01" w:rsidRPr="008E7D8F" w:rsidRDefault="00670F01" w:rsidP="00670F01">
      <w:pPr>
        <w:rPr>
          <w:rFonts w:ascii="Avenir Next" w:hAnsi="Avenir Next"/>
          <w:sz w:val="22"/>
          <w:szCs w:val="22"/>
        </w:rPr>
      </w:pPr>
    </w:p>
    <w:p w:rsidR="008E7D8F" w:rsidRPr="008E7D8F" w:rsidRDefault="00670F01" w:rsidP="008E7D8F">
      <w:pPr>
        <w:pStyle w:val="NoSpacing"/>
        <w:rPr>
          <w:rFonts w:ascii="Avenir Next" w:hAnsi="Avenir Next" w:cs="Times New Roman"/>
          <w:sz w:val="22"/>
          <w:szCs w:val="22"/>
        </w:rPr>
      </w:pPr>
      <w:r>
        <w:rPr>
          <w:rFonts w:ascii="Avenir Next" w:hAnsi="Avenir Next" w:cs="Times New Roman"/>
          <w:sz w:val="22"/>
          <w:szCs w:val="22"/>
        </w:rPr>
        <w:t>III.  Mary’s Encounter with the Risen Jesus</w:t>
      </w:r>
    </w:p>
    <w:p w:rsidR="00670F01" w:rsidRDefault="00670F01" w:rsidP="00670F01">
      <w:pPr>
        <w:pStyle w:val="NoSpacing"/>
        <w:ind w:firstLine="720"/>
        <w:rPr>
          <w:rFonts w:ascii="Avenir Next" w:hAnsi="Avenir Next" w:cs="Times New Roman"/>
          <w:sz w:val="22"/>
          <w:szCs w:val="22"/>
        </w:rPr>
      </w:pPr>
      <w:r>
        <w:rPr>
          <w:rFonts w:ascii="Avenir Next" w:hAnsi="Avenir Next" w:cs="Times New Roman"/>
          <w:sz w:val="22"/>
          <w:szCs w:val="22"/>
        </w:rPr>
        <w:t>A.  Mary at the empty tomb (</w:t>
      </w:r>
      <w:r w:rsidR="008E7D8F" w:rsidRPr="008E7D8F">
        <w:rPr>
          <w:rFonts w:ascii="Avenir Next" w:hAnsi="Avenir Next" w:cs="Times New Roman"/>
          <w:sz w:val="22"/>
          <w:szCs w:val="22"/>
        </w:rPr>
        <w:t>v. 1</w:t>
      </w:r>
      <w:r>
        <w:rPr>
          <w:rFonts w:ascii="Avenir Next" w:hAnsi="Avenir Next" w:cs="Times New Roman"/>
          <w:sz w:val="22"/>
          <w:szCs w:val="22"/>
        </w:rPr>
        <w:t>-2)</w:t>
      </w:r>
    </w:p>
    <w:p w:rsidR="00670F01"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 xml:space="preserve">1.  Based on other gospel accounts and the “we” of v. 2, it seems that Mary was not actually alone at the tomb.  John has simply chosen to narrow in on her experience.  </w:t>
      </w:r>
    </w:p>
    <w:p w:rsidR="00670F01"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2.  The body being gone would mean either 1) grave robbers or 2) the authorities have taken the body to perform one final act of indignity</w:t>
      </w:r>
    </w:p>
    <w:p w:rsidR="008E7D8F" w:rsidRDefault="00670F01" w:rsidP="008E7D8F">
      <w:pPr>
        <w:pStyle w:val="NoSpacing"/>
        <w:rPr>
          <w:rFonts w:ascii="Avenir Next" w:hAnsi="Avenir Next" w:cs="Times New Roman"/>
          <w:sz w:val="22"/>
          <w:szCs w:val="22"/>
        </w:rPr>
      </w:pPr>
      <w:r>
        <w:rPr>
          <w:rFonts w:ascii="Avenir Next" w:hAnsi="Avenir Next" w:cs="Times New Roman"/>
          <w:sz w:val="22"/>
          <w:szCs w:val="22"/>
        </w:rPr>
        <w:tab/>
        <w:t>B.  Peter and John at the tomb (v. 3-10)</w:t>
      </w:r>
    </w:p>
    <w:p w:rsidR="00670F01"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1.  It is clear to John based on the folded clothes that this is not a case of grave robbery.</w:t>
      </w:r>
    </w:p>
    <w:p w:rsidR="00670F01" w:rsidRPr="008E7D8F" w:rsidRDefault="00670F01" w:rsidP="008E7D8F">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2.  John believes in that moment (v. 8)</w:t>
      </w:r>
    </w:p>
    <w:p w:rsidR="00670F01" w:rsidRDefault="00670F01" w:rsidP="00670F01">
      <w:pPr>
        <w:pStyle w:val="NoSpacing"/>
        <w:ind w:firstLine="720"/>
        <w:rPr>
          <w:rFonts w:ascii="Avenir Next" w:hAnsi="Avenir Next" w:cs="Times New Roman"/>
          <w:sz w:val="22"/>
          <w:szCs w:val="22"/>
        </w:rPr>
      </w:pPr>
      <w:r>
        <w:rPr>
          <w:rFonts w:ascii="Avenir Next" w:hAnsi="Avenir Next" w:cs="Times New Roman"/>
          <w:sz w:val="22"/>
          <w:szCs w:val="22"/>
        </w:rPr>
        <w:t xml:space="preserve">C.  </w:t>
      </w:r>
      <w:r w:rsidR="008E7D8F" w:rsidRPr="008E7D8F">
        <w:rPr>
          <w:rFonts w:ascii="Avenir Next" w:hAnsi="Avenir Next" w:cs="Times New Roman"/>
          <w:sz w:val="22"/>
          <w:szCs w:val="22"/>
        </w:rPr>
        <w:t xml:space="preserve">Mary </w:t>
      </w:r>
      <w:r>
        <w:rPr>
          <w:rFonts w:ascii="Avenir Next" w:hAnsi="Avenir Next" w:cs="Times New Roman"/>
          <w:sz w:val="22"/>
          <w:szCs w:val="22"/>
        </w:rPr>
        <w:t xml:space="preserve">again at the tomb (v. </w:t>
      </w:r>
      <w:proofErr w:type="spellStart"/>
      <w:r>
        <w:rPr>
          <w:rFonts w:ascii="Avenir Next" w:hAnsi="Avenir Next" w:cs="Times New Roman"/>
          <w:sz w:val="22"/>
          <w:szCs w:val="22"/>
        </w:rPr>
        <w:t>11-17</w:t>
      </w:r>
      <w:proofErr w:type="spellEnd"/>
      <w:r>
        <w:rPr>
          <w:rFonts w:ascii="Avenir Next" w:hAnsi="Avenir Next" w:cs="Times New Roman"/>
          <w:sz w:val="22"/>
          <w:szCs w:val="22"/>
        </w:rPr>
        <w:t>)</w:t>
      </w:r>
    </w:p>
    <w:p w:rsidR="00670F01" w:rsidRDefault="00670F01" w:rsidP="00670F01">
      <w:pPr>
        <w:pStyle w:val="NoSpacing"/>
        <w:ind w:left="720" w:firstLine="720"/>
        <w:rPr>
          <w:rFonts w:ascii="Avenir Next" w:hAnsi="Avenir Next" w:cs="Times New Roman"/>
          <w:sz w:val="22"/>
          <w:szCs w:val="22"/>
        </w:rPr>
      </w:pPr>
      <w:r>
        <w:rPr>
          <w:rFonts w:ascii="Avenir Next" w:hAnsi="Avenir Next" w:cs="Times New Roman"/>
          <w:sz w:val="22"/>
          <w:szCs w:val="22"/>
        </w:rPr>
        <w:t>1.  Angels appear!</w:t>
      </w:r>
    </w:p>
    <w:p w:rsidR="00670F01"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2.  Jesus appears!  First addresses her impersonally: “Woman”</w:t>
      </w:r>
    </w:p>
    <w:p w:rsidR="00670F01" w:rsidRDefault="00670F01" w:rsidP="00670F01">
      <w:pPr>
        <w:pStyle w:val="NoSpacing"/>
        <w:ind w:left="720" w:firstLine="720"/>
        <w:rPr>
          <w:rFonts w:ascii="Avenir Next" w:hAnsi="Avenir Next" w:cs="Times New Roman"/>
          <w:sz w:val="22"/>
          <w:szCs w:val="22"/>
        </w:rPr>
      </w:pPr>
      <w:r>
        <w:rPr>
          <w:rFonts w:ascii="Avenir Next" w:hAnsi="Avenir Next" w:cs="Times New Roman"/>
          <w:sz w:val="22"/>
          <w:szCs w:val="22"/>
        </w:rPr>
        <w:t>3.  Then he calls her by name: “Mary.”</w:t>
      </w:r>
    </w:p>
    <w:p w:rsidR="00670F01" w:rsidRDefault="00670F01" w:rsidP="00670F01">
      <w:pPr>
        <w:pStyle w:val="NoSpacing"/>
        <w:ind w:left="1440" w:firstLine="720"/>
        <w:rPr>
          <w:rFonts w:ascii="Avenir Next" w:hAnsi="Avenir Next" w:cs="Times New Roman"/>
          <w:sz w:val="22"/>
          <w:szCs w:val="22"/>
        </w:rPr>
      </w:pPr>
      <w:r>
        <w:rPr>
          <w:rFonts w:ascii="Avenir Next" w:hAnsi="Avenir Next" w:cs="Times New Roman"/>
          <w:sz w:val="22"/>
          <w:szCs w:val="22"/>
        </w:rPr>
        <w:t xml:space="preserve">a.  His speaking her name makes all the difference.  </w:t>
      </w:r>
    </w:p>
    <w:p w:rsidR="00670F01" w:rsidRDefault="00670F01" w:rsidP="00670F01">
      <w:pPr>
        <w:pStyle w:val="NoSpacing"/>
        <w:ind w:left="2160"/>
        <w:rPr>
          <w:rFonts w:ascii="Avenir Next" w:hAnsi="Avenir Next" w:cs="Times New Roman"/>
          <w:sz w:val="22"/>
          <w:szCs w:val="22"/>
        </w:rPr>
      </w:pPr>
      <w:r>
        <w:rPr>
          <w:rFonts w:ascii="Avenir Next" w:hAnsi="Avenir Next" w:cs="Times New Roman"/>
          <w:sz w:val="22"/>
          <w:szCs w:val="22"/>
        </w:rPr>
        <w:t>b.  That same voice that had spoken her name and called her out of darkness before was speaking her name again and calling her out of the darkness of grief into resurrection joy.</w:t>
      </w:r>
      <w:r>
        <w:rPr>
          <w:rFonts w:ascii="Avenir Next" w:hAnsi="Avenir Next" w:cs="Times New Roman"/>
          <w:sz w:val="22"/>
          <w:szCs w:val="22"/>
        </w:rPr>
        <w:tab/>
      </w:r>
    </w:p>
    <w:p w:rsidR="00670F01" w:rsidRDefault="00670F01" w:rsidP="00670F01">
      <w:pPr>
        <w:pStyle w:val="NoSpacing"/>
        <w:rPr>
          <w:rFonts w:ascii="Avenir Next" w:hAnsi="Avenir Next" w:cs="Times New Roman"/>
          <w:sz w:val="22"/>
          <w:szCs w:val="22"/>
        </w:rPr>
      </w:pPr>
      <w:r>
        <w:rPr>
          <w:rFonts w:ascii="Avenir Next" w:hAnsi="Avenir Next" w:cs="Times New Roman"/>
          <w:sz w:val="22"/>
          <w:szCs w:val="22"/>
        </w:rPr>
        <w:tab/>
        <w:t>D.  This is John’s emphasis:  We have a Personal Risen Savior who speaks our name</w:t>
      </w:r>
    </w:p>
    <w:p w:rsidR="00670F01" w:rsidRDefault="00670F01" w:rsidP="00670F01">
      <w:pPr>
        <w:pStyle w:val="NoSpacing"/>
        <w:rPr>
          <w:rFonts w:ascii="Avenir Next" w:hAnsi="Avenir Next" w:cs="Times New Roman"/>
          <w:sz w:val="22"/>
          <w:szCs w:val="22"/>
        </w:rPr>
      </w:pPr>
      <w:r>
        <w:rPr>
          <w:rFonts w:ascii="Avenir Next" w:hAnsi="Avenir Next" w:cs="Times New Roman"/>
          <w:sz w:val="22"/>
          <w:szCs w:val="22"/>
        </w:rPr>
        <w:tab/>
      </w:r>
      <w:r>
        <w:rPr>
          <w:rFonts w:ascii="Avenir Next" w:hAnsi="Avenir Next" w:cs="Times New Roman"/>
          <w:sz w:val="22"/>
          <w:szCs w:val="22"/>
        </w:rPr>
        <w:tab/>
        <w:t>1.  Our risen savior knows us, sees us, intimately acquainted with us</w:t>
      </w:r>
    </w:p>
    <w:p w:rsidR="008E7D8F" w:rsidRPr="008E7D8F"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2.  During this series we have had members of our church share about their very personal experience of Jesus</w:t>
      </w:r>
    </w:p>
    <w:p w:rsidR="008E7D8F" w:rsidRPr="008E7D8F" w:rsidRDefault="00670F01" w:rsidP="008E7D8F">
      <w:pPr>
        <w:pStyle w:val="NoSpacing"/>
        <w:ind w:left="1440"/>
        <w:rPr>
          <w:rFonts w:ascii="Avenir Next" w:hAnsi="Avenir Next" w:cs="Times New Roman"/>
          <w:sz w:val="22"/>
          <w:szCs w:val="22"/>
        </w:rPr>
      </w:pPr>
      <w:r>
        <w:rPr>
          <w:rFonts w:ascii="Avenir Next" w:hAnsi="Avenir Next" w:cs="Times New Roman"/>
          <w:sz w:val="22"/>
          <w:szCs w:val="22"/>
        </w:rPr>
        <w:t xml:space="preserve">3.  </w:t>
      </w:r>
      <w:r w:rsidR="008E7D8F" w:rsidRPr="008E7D8F">
        <w:rPr>
          <w:rFonts w:ascii="Avenir Next" w:hAnsi="Avenir Next" w:cs="Times New Roman"/>
          <w:sz w:val="22"/>
          <w:szCs w:val="22"/>
        </w:rPr>
        <w:t>Jesus</w:t>
      </w:r>
      <w:r>
        <w:rPr>
          <w:rFonts w:ascii="Avenir Next" w:hAnsi="Avenir Next" w:cs="Times New Roman"/>
          <w:sz w:val="22"/>
          <w:szCs w:val="22"/>
        </w:rPr>
        <w:t xml:space="preserve"> himself says</w:t>
      </w:r>
      <w:r w:rsidR="008E7D8F" w:rsidRPr="008E7D8F">
        <w:rPr>
          <w:rFonts w:ascii="Avenir Next" w:hAnsi="Avenir Next" w:cs="Times New Roman"/>
          <w:sz w:val="22"/>
          <w:szCs w:val="22"/>
        </w:rPr>
        <w:t>:  “I am the good shepherd.  The good shepherd calls his own sheep by name and the sheep listen to his voice.” -</w:t>
      </w:r>
      <w:r>
        <w:rPr>
          <w:rFonts w:ascii="Avenir Next" w:hAnsi="Avenir Next" w:cs="Times New Roman"/>
          <w:sz w:val="22"/>
          <w:szCs w:val="22"/>
        </w:rPr>
        <w:t xml:space="preserve"> </w:t>
      </w:r>
      <w:proofErr w:type="spellStart"/>
      <w:r w:rsidR="008E7D8F" w:rsidRPr="008E7D8F">
        <w:rPr>
          <w:rFonts w:ascii="Avenir Next" w:hAnsi="Avenir Next" w:cs="Times New Roman"/>
          <w:sz w:val="22"/>
          <w:szCs w:val="22"/>
        </w:rPr>
        <w:t>Jn</w:t>
      </w:r>
      <w:proofErr w:type="spellEnd"/>
      <w:r w:rsidR="008E7D8F" w:rsidRPr="008E7D8F">
        <w:rPr>
          <w:rFonts w:ascii="Avenir Next" w:hAnsi="Avenir Next" w:cs="Times New Roman"/>
          <w:sz w:val="22"/>
          <w:szCs w:val="22"/>
        </w:rPr>
        <w:t xml:space="preserve"> 10</w:t>
      </w:r>
    </w:p>
    <w:p w:rsidR="008E7D8F"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 xml:space="preserve">4.  Our experience of Easter must go from “woman” to “Mary.”  It must go from an impersonal understanding of the resurrection to a personal encounter with the Risen Lord who calls us by name. </w:t>
      </w:r>
    </w:p>
    <w:p w:rsidR="00670F01" w:rsidRPr="008E7D8F" w:rsidRDefault="00670F01" w:rsidP="008E7D8F">
      <w:pPr>
        <w:pStyle w:val="NoSpacing"/>
        <w:rPr>
          <w:rFonts w:ascii="Avenir Next" w:hAnsi="Avenir Next" w:cs="Times New Roman"/>
          <w:sz w:val="22"/>
          <w:szCs w:val="22"/>
        </w:rPr>
      </w:pPr>
    </w:p>
    <w:p w:rsidR="008E7D8F" w:rsidRDefault="00670F01" w:rsidP="008E7D8F">
      <w:pPr>
        <w:pStyle w:val="NoSpacing"/>
        <w:rPr>
          <w:rFonts w:ascii="Avenir Next" w:hAnsi="Avenir Next" w:cs="Times New Roman"/>
          <w:sz w:val="22"/>
          <w:szCs w:val="22"/>
        </w:rPr>
      </w:pPr>
      <w:r>
        <w:rPr>
          <w:rFonts w:ascii="Avenir Next" w:hAnsi="Avenir Next" w:cs="Times New Roman"/>
          <w:sz w:val="22"/>
          <w:szCs w:val="22"/>
        </w:rPr>
        <w:t>IV.  Jesus’ words to Mary and his other disciples (v. 17)</w:t>
      </w:r>
    </w:p>
    <w:p w:rsidR="00670F01" w:rsidRDefault="00670F01" w:rsidP="008E7D8F">
      <w:pPr>
        <w:pStyle w:val="NoSpacing"/>
        <w:rPr>
          <w:rFonts w:ascii="Avenir Next" w:hAnsi="Avenir Next" w:cs="Times New Roman"/>
          <w:sz w:val="22"/>
          <w:szCs w:val="22"/>
        </w:rPr>
      </w:pPr>
      <w:r>
        <w:rPr>
          <w:rFonts w:ascii="Avenir Next" w:hAnsi="Avenir Next" w:cs="Times New Roman"/>
          <w:sz w:val="22"/>
          <w:szCs w:val="22"/>
        </w:rPr>
        <w:tab/>
        <w:t xml:space="preserve">A.  “Do not hold on to me, for I have not yet ascended to the Father.” </w:t>
      </w:r>
    </w:p>
    <w:p w:rsidR="00670F01"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1.  Surface meaning:  “I haven’t left yet and will be around for a bit, so there will be more opportunities to hold me, but for now, go and share the good news with the others.”</w:t>
      </w:r>
    </w:p>
    <w:p w:rsidR="00670F01" w:rsidRDefault="00670F01" w:rsidP="00670F01">
      <w:pPr>
        <w:pStyle w:val="NoSpacing"/>
        <w:ind w:left="1440"/>
        <w:rPr>
          <w:rFonts w:ascii="Avenir Next" w:hAnsi="Avenir Next" w:cs="Times New Roman"/>
          <w:sz w:val="22"/>
          <w:szCs w:val="22"/>
        </w:rPr>
      </w:pPr>
      <w:r>
        <w:rPr>
          <w:rFonts w:ascii="Avenir Next" w:hAnsi="Avenir Next" w:cs="Times New Roman"/>
          <w:sz w:val="22"/>
          <w:szCs w:val="22"/>
        </w:rPr>
        <w:t xml:space="preserve">2.  Deeper meaning from John’s gospel perspective:  Jesus is redefining the </w:t>
      </w:r>
      <w:proofErr w:type="spellStart"/>
      <w:r>
        <w:rPr>
          <w:rFonts w:ascii="Avenir Next" w:hAnsi="Avenir Next" w:cs="Times New Roman"/>
          <w:sz w:val="22"/>
          <w:szCs w:val="22"/>
        </w:rPr>
        <w:t>relationship.</w:t>
      </w:r>
      <w:proofErr w:type="spellEnd"/>
      <w:r>
        <w:rPr>
          <w:rFonts w:ascii="Avenir Next" w:hAnsi="Avenir Next" w:cs="Times New Roman"/>
          <w:sz w:val="22"/>
          <w:szCs w:val="22"/>
        </w:rPr>
        <w:t xml:space="preserve">  He will no longer be with them in tangible form to touch and </w:t>
      </w:r>
      <w:r>
        <w:rPr>
          <w:rFonts w:ascii="Avenir Next" w:hAnsi="Avenir Next" w:cs="Times New Roman"/>
          <w:sz w:val="22"/>
          <w:szCs w:val="22"/>
        </w:rPr>
        <w:lastRenderedPageBreak/>
        <w:t xml:space="preserve">hold, but he is going to the Father to send the Spirit by whom he will be with them in an even more intimate way.  </w:t>
      </w:r>
    </w:p>
    <w:p w:rsidR="000D7083" w:rsidRPr="008E7D8F" w:rsidRDefault="000D7083" w:rsidP="000D7083">
      <w:pPr>
        <w:pStyle w:val="NoSpacing"/>
        <w:ind w:left="2160"/>
        <w:rPr>
          <w:rFonts w:ascii="Avenir Next" w:hAnsi="Avenir Next" w:cs="Times New Roman"/>
          <w:sz w:val="22"/>
          <w:szCs w:val="22"/>
        </w:rPr>
      </w:pPr>
      <w:r>
        <w:rPr>
          <w:rFonts w:ascii="Avenir Next" w:hAnsi="Avenir Next" w:cs="Times New Roman"/>
          <w:sz w:val="22"/>
          <w:szCs w:val="22"/>
        </w:rPr>
        <w:t>a</w:t>
      </w:r>
      <w:r>
        <w:rPr>
          <w:rFonts w:ascii="Avenir Next" w:hAnsi="Avenir Next" w:cs="Times New Roman"/>
          <w:sz w:val="22"/>
          <w:szCs w:val="22"/>
        </w:rPr>
        <w:t xml:space="preserve">.  </w:t>
      </w:r>
      <w:r w:rsidRPr="008E7D8F">
        <w:rPr>
          <w:rFonts w:ascii="Avenir Next" w:hAnsi="Avenir Next" w:cs="Times New Roman"/>
          <w:sz w:val="22"/>
          <w:szCs w:val="22"/>
        </w:rPr>
        <w:t>John 14:18-26</w:t>
      </w:r>
      <w:r>
        <w:rPr>
          <w:rFonts w:ascii="Avenir Next" w:hAnsi="Avenir Next" w:cs="Times New Roman"/>
          <w:sz w:val="22"/>
          <w:szCs w:val="22"/>
        </w:rPr>
        <w:t>:  “</w:t>
      </w:r>
      <w:r w:rsidRPr="008E7D8F">
        <w:rPr>
          <w:rFonts w:ascii="Avenir Next" w:hAnsi="Avenir Next" w:cs="Times New Roman"/>
          <w:sz w:val="22"/>
          <w:szCs w:val="22"/>
        </w:rPr>
        <w:t>I will not leave you as orphans, I will come to you</w:t>
      </w:r>
      <w:r>
        <w:rPr>
          <w:rFonts w:ascii="Avenir Next" w:hAnsi="Avenir Next" w:cs="Times New Roman"/>
          <w:sz w:val="22"/>
          <w:szCs w:val="22"/>
        </w:rPr>
        <w:t xml:space="preserve"> . . . </w:t>
      </w:r>
      <w:r w:rsidRPr="008E7D8F">
        <w:rPr>
          <w:rFonts w:ascii="Avenir Next" w:hAnsi="Avenir Next" w:cs="Times New Roman"/>
          <w:sz w:val="22"/>
          <w:szCs w:val="22"/>
        </w:rPr>
        <w:t>I will ask my father and he will send you the Spirit</w:t>
      </w:r>
      <w:r>
        <w:rPr>
          <w:rFonts w:ascii="Avenir Next" w:hAnsi="Avenir Next" w:cs="Times New Roman"/>
          <w:sz w:val="22"/>
          <w:szCs w:val="22"/>
        </w:rPr>
        <w:t>.”</w:t>
      </w:r>
    </w:p>
    <w:p w:rsidR="00670F01" w:rsidRDefault="000D7083" w:rsidP="000D7083">
      <w:pPr>
        <w:pStyle w:val="NoSpacing"/>
        <w:ind w:left="2160"/>
        <w:rPr>
          <w:rFonts w:ascii="Avenir Next" w:hAnsi="Avenir Next" w:cs="Times New Roman"/>
          <w:sz w:val="22"/>
          <w:szCs w:val="22"/>
        </w:rPr>
      </w:pPr>
      <w:r>
        <w:rPr>
          <w:rFonts w:ascii="Avenir Next" w:hAnsi="Avenir Next" w:cs="Times New Roman"/>
          <w:sz w:val="22"/>
          <w:szCs w:val="22"/>
        </w:rPr>
        <w:t>b</w:t>
      </w:r>
      <w:r w:rsidR="00670F01">
        <w:rPr>
          <w:rFonts w:ascii="Avenir Next" w:hAnsi="Avenir Next" w:cs="Times New Roman"/>
          <w:sz w:val="22"/>
          <w:szCs w:val="22"/>
        </w:rPr>
        <w:t xml:space="preserve">.  </w:t>
      </w:r>
      <w:r>
        <w:rPr>
          <w:rFonts w:ascii="Avenir Next" w:hAnsi="Avenir Next" w:cs="Times New Roman"/>
          <w:sz w:val="22"/>
          <w:szCs w:val="22"/>
        </w:rPr>
        <w:t>Immediately upon seeing the disciples ,he breathes on them and says, “receive the Holy Spirit” (v. 22)</w:t>
      </w:r>
    </w:p>
    <w:p w:rsidR="008E7D8F" w:rsidRPr="008E7D8F" w:rsidRDefault="000D7083" w:rsidP="000D7083">
      <w:pPr>
        <w:pStyle w:val="NoSpacing"/>
        <w:ind w:left="1440" w:firstLine="720"/>
        <w:rPr>
          <w:rFonts w:ascii="Avenir Next" w:hAnsi="Avenir Next" w:cs="Times New Roman"/>
          <w:sz w:val="22"/>
          <w:szCs w:val="22"/>
        </w:rPr>
      </w:pPr>
      <w:r>
        <w:rPr>
          <w:rFonts w:ascii="Avenir Next" w:hAnsi="Avenir Next" w:cs="Times New Roman"/>
          <w:sz w:val="22"/>
          <w:szCs w:val="22"/>
        </w:rPr>
        <w:t xml:space="preserve">c.  </w:t>
      </w:r>
      <w:r w:rsidR="008E7D8F" w:rsidRPr="008E7D8F">
        <w:rPr>
          <w:rFonts w:ascii="Avenir Next" w:hAnsi="Avenir Next" w:cs="Times New Roman"/>
          <w:sz w:val="22"/>
          <w:szCs w:val="22"/>
        </w:rPr>
        <w:t>Th</w:t>
      </w:r>
      <w:r>
        <w:rPr>
          <w:rFonts w:ascii="Avenir Next" w:hAnsi="Avenir Next" w:cs="Times New Roman"/>
          <w:sz w:val="22"/>
          <w:szCs w:val="22"/>
        </w:rPr>
        <w:t>e Spirit would be the new way he would be with his disciples</w:t>
      </w:r>
    </w:p>
    <w:p w:rsidR="008E7D8F" w:rsidRDefault="000D7083" w:rsidP="000D7083">
      <w:pPr>
        <w:pStyle w:val="NoSpacing"/>
        <w:ind w:left="720"/>
        <w:rPr>
          <w:rFonts w:ascii="Avenir Next" w:hAnsi="Avenir Next" w:cs="Times New Roman"/>
          <w:sz w:val="22"/>
          <w:szCs w:val="22"/>
        </w:rPr>
      </w:pPr>
      <w:r>
        <w:rPr>
          <w:rFonts w:ascii="Avenir Next" w:hAnsi="Avenir Next" w:cs="Times New Roman"/>
          <w:sz w:val="22"/>
          <w:szCs w:val="22"/>
        </w:rPr>
        <w:t>B.  “Tell my brothers ‘I am ascending to my Father and your Father, to my God and your God.’”</w:t>
      </w:r>
    </w:p>
    <w:p w:rsidR="000D7083" w:rsidRDefault="000D7083" w:rsidP="000D7083">
      <w:pPr>
        <w:pStyle w:val="NoSpacing"/>
        <w:ind w:left="1440"/>
        <w:rPr>
          <w:rFonts w:ascii="Avenir Next" w:hAnsi="Avenir Next" w:cs="Times New Roman"/>
          <w:sz w:val="22"/>
          <w:szCs w:val="22"/>
        </w:rPr>
      </w:pPr>
      <w:r>
        <w:rPr>
          <w:rFonts w:ascii="Avenir Next" w:hAnsi="Avenir Next" w:cs="Times New Roman"/>
          <w:sz w:val="22"/>
          <w:szCs w:val="22"/>
        </w:rPr>
        <w:t>1.  “Brothers” would convey grace and forgiveness to these men who had denied Jesus and abandoned him at his hour of need.</w:t>
      </w:r>
    </w:p>
    <w:p w:rsidR="000D7083" w:rsidRDefault="000D7083" w:rsidP="000D7083">
      <w:pPr>
        <w:pStyle w:val="NoSpacing"/>
        <w:ind w:left="1440"/>
        <w:rPr>
          <w:rFonts w:ascii="Avenir Next" w:hAnsi="Avenir Next" w:cs="Times New Roman"/>
          <w:sz w:val="22"/>
          <w:szCs w:val="22"/>
        </w:rPr>
      </w:pPr>
      <w:r>
        <w:rPr>
          <w:rFonts w:ascii="Avenir Next" w:hAnsi="Avenir Next" w:cs="Times New Roman"/>
          <w:sz w:val="22"/>
          <w:szCs w:val="22"/>
        </w:rPr>
        <w:t>2.  “My Father and Your Father”</w:t>
      </w:r>
    </w:p>
    <w:p w:rsidR="000D7083" w:rsidRDefault="000D7083" w:rsidP="000D7083">
      <w:pPr>
        <w:pStyle w:val="NoSpacing"/>
        <w:ind w:left="2160"/>
        <w:rPr>
          <w:rFonts w:ascii="Avenir Next" w:hAnsi="Avenir Next" w:cs="Times New Roman"/>
          <w:sz w:val="22"/>
          <w:szCs w:val="22"/>
        </w:rPr>
      </w:pPr>
      <w:r>
        <w:rPr>
          <w:rFonts w:ascii="Avenir Next" w:hAnsi="Avenir Next" w:cs="Times New Roman"/>
          <w:sz w:val="22"/>
          <w:szCs w:val="22"/>
        </w:rPr>
        <w:t>a.  Jesus’ relationship with his heavenly Father had always felt like sacred ground to them;  a relationship of joy, intimacy, and delight that they admired but probably thought could never fully be their own.</w:t>
      </w:r>
    </w:p>
    <w:p w:rsidR="000D7083" w:rsidRDefault="000D7083" w:rsidP="000D7083">
      <w:pPr>
        <w:pStyle w:val="NoSpacing"/>
        <w:ind w:left="2160"/>
        <w:rPr>
          <w:rFonts w:ascii="Avenir Next" w:hAnsi="Avenir Next" w:cs="Times New Roman"/>
          <w:sz w:val="22"/>
          <w:szCs w:val="22"/>
        </w:rPr>
      </w:pPr>
      <w:r>
        <w:rPr>
          <w:rFonts w:ascii="Avenir Next" w:hAnsi="Avenir Next" w:cs="Times New Roman"/>
          <w:sz w:val="22"/>
          <w:szCs w:val="22"/>
        </w:rPr>
        <w:t xml:space="preserve">b.  Jesus is affirming that, through his death and resurrection, they now have access to that same kind of relationship with God.  </w:t>
      </w:r>
    </w:p>
    <w:p w:rsidR="000D7083" w:rsidRPr="008E7D8F" w:rsidRDefault="000D7083" w:rsidP="000D7083">
      <w:pPr>
        <w:pStyle w:val="NoSpacing"/>
        <w:ind w:left="2160"/>
        <w:rPr>
          <w:rFonts w:ascii="Avenir Next" w:hAnsi="Avenir Next" w:cs="Times New Roman"/>
          <w:sz w:val="22"/>
          <w:szCs w:val="22"/>
        </w:rPr>
      </w:pPr>
      <w:r>
        <w:rPr>
          <w:rFonts w:ascii="Avenir Next" w:hAnsi="Avenir Next" w:cs="Times New Roman"/>
          <w:sz w:val="22"/>
          <w:szCs w:val="22"/>
        </w:rPr>
        <w:t xml:space="preserve">c.  Again, the Spirit would be the way they would experience that kind of affection and intimacy with the Father.  </w:t>
      </w:r>
      <w:r w:rsidRPr="008E7D8F">
        <w:rPr>
          <w:rFonts w:ascii="Avenir Next" w:hAnsi="Avenir Next" w:cs="Times New Roman"/>
          <w:sz w:val="22"/>
          <w:szCs w:val="22"/>
        </w:rPr>
        <w:t>“My father and I will come and make our home in you</w:t>
      </w:r>
      <w:r>
        <w:rPr>
          <w:rFonts w:ascii="Avenir Next" w:hAnsi="Avenir Next" w:cs="Times New Roman"/>
          <w:sz w:val="22"/>
          <w:szCs w:val="22"/>
        </w:rPr>
        <w:t>.</w:t>
      </w:r>
      <w:r w:rsidRPr="008E7D8F">
        <w:rPr>
          <w:rFonts w:ascii="Avenir Next" w:hAnsi="Avenir Next" w:cs="Times New Roman"/>
          <w:sz w:val="22"/>
          <w:szCs w:val="22"/>
        </w:rPr>
        <w:t>”</w:t>
      </w:r>
    </w:p>
    <w:p w:rsidR="000D7083" w:rsidRDefault="000D7083" w:rsidP="000D7083">
      <w:pPr>
        <w:pStyle w:val="NoSpacing"/>
        <w:rPr>
          <w:rFonts w:ascii="Avenir Next" w:hAnsi="Avenir Next" w:cs="Times New Roman"/>
          <w:sz w:val="22"/>
          <w:szCs w:val="22"/>
        </w:rPr>
      </w:pPr>
      <w:r>
        <w:rPr>
          <w:rFonts w:ascii="Avenir Next" w:hAnsi="Avenir Next" w:cs="Times New Roman"/>
          <w:sz w:val="22"/>
          <w:szCs w:val="22"/>
        </w:rPr>
        <w:tab/>
        <w:t>C.  Consider John’s self-identification:  “The disciple whom Jesus loved” (v. 2)</w:t>
      </w:r>
    </w:p>
    <w:p w:rsidR="000D7083" w:rsidRDefault="000D7083" w:rsidP="000D7083">
      <w:pPr>
        <w:pStyle w:val="NoSpacing"/>
        <w:ind w:left="1440"/>
        <w:rPr>
          <w:rFonts w:ascii="Avenir Next" w:hAnsi="Avenir Next" w:cs="Times New Roman"/>
          <w:sz w:val="22"/>
          <w:szCs w:val="22"/>
        </w:rPr>
      </w:pPr>
      <w:r>
        <w:rPr>
          <w:rFonts w:ascii="Avenir Next" w:hAnsi="Avenir Next" w:cs="Times New Roman"/>
          <w:sz w:val="22"/>
          <w:szCs w:val="22"/>
        </w:rPr>
        <w:t>1.  As he considers his life; his successes and failures; he finds his deepest self-understanding as the one whom Jesus loves</w:t>
      </w:r>
    </w:p>
    <w:p w:rsidR="000D7083" w:rsidRDefault="000D7083" w:rsidP="000D7083">
      <w:pPr>
        <w:pStyle w:val="NoSpacing"/>
        <w:ind w:left="1440"/>
        <w:rPr>
          <w:rFonts w:ascii="Avenir Next" w:hAnsi="Avenir Next" w:cs="Times New Roman"/>
          <w:sz w:val="22"/>
          <w:szCs w:val="22"/>
        </w:rPr>
      </w:pPr>
      <w:r>
        <w:rPr>
          <w:rFonts w:ascii="Avenir Next" w:hAnsi="Avenir Next" w:cs="Times New Roman"/>
          <w:sz w:val="22"/>
          <w:szCs w:val="22"/>
        </w:rPr>
        <w:t>2.  This is the personal meaning of Easter:  we have a Risen Savior who loves us, speaks our name, and walks with us every day of our lives.</w:t>
      </w:r>
    </w:p>
    <w:p w:rsidR="000D7083" w:rsidRPr="008E7D8F" w:rsidRDefault="000D7083" w:rsidP="000D7083">
      <w:pPr>
        <w:pStyle w:val="NoSpacing"/>
        <w:rPr>
          <w:rFonts w:ascii="Avenir Next" w:hAnsi="Avenir Next" w:cs="Times New Roman"/>
          <w:sz w:val="22"/>
          <w:szCs w:val="22"/>
        </w:rPr>
      </w:pPr>
    </w:p>
    <w:p w:rsidR="008E7D8F" w:rsidRPr="008E7D8F" w:rsidRDefault="008E7D8F">
      <w:pPr>
        <w:rPr>
          <w:rFonts w:ascii="Avenir Next" w:hAnsi="Avenir Next"/>
          <w:sz w:val="22"/>
          <w:szCs w:val="22"/>
        </w:rPr>
      </w:pPr>
    </w:p>
    <w:sectPr w:rsidR="008E7D8F" w:rsidRPr="008E7D8F" w:rsidSect="0005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092"/>
    <w:rsid w:val="00051553"/>
    <w:rsid w:val="000B7E43"/>
    <w:rsid w:val="000D7083"/>
    <w:rsid w:val="00670F01"/>
    <w:rsid w:val="00720B02"/>
    <w:rsid w:val="008E7D8F"/>
    <w:rsid w:val="00A471A7"/>
    <w:rsid w:val="00AE2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9F550D"/>
  <w15:chartTrackingRefBased/>
  <w15:docId w15:val="{DC06639B-E19D-A749-A693-D18E2E756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7D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3</Pages>
  <Words>858</Words>
  <Characters>4896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2023-04-07T00:29:00Z</dcterms:created>
  <dcterms:modified xsi:type="dcterms:W3CDTF">2023-04-07T22:40:00Z</dcterms:modified>
</cp:coreProperties>
</file>